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90" w:rsidRDefault="00F36290" w:rsidP="002B3B64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31B9CF" wp14:editId="72B200B4">
            <wp:extent cx="5940425" cy="8169910"/>
            <wp:effectExtent l="0" t="0" r="0" b="0"/>
            <wp:docPr id="7" name="Рисунок 7" descr="C:\Users\SECRETAR\Pictures\Организатор клипов (Microsoft)\838D8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CRETAR\Pictures\Организатор клипов (Microsoft)\838D8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290" w:rsidRDefault="00F36290" w:rsidP="002B3B64">
      <w:pPr>
        <w:jc w:val="center"/>
        <w:rPr>
          <w:sz w:val="32"/>
          <w:szCs w:val="32"/>
        </w:rPr>
      </w:pPr>
    </w:p>
    <w:p w:rsidR="00F36290" w:rsidRDefault="00F36290" w:rsidP="002B3B64">
      <w:pPr>
        <w:jc w:val="center"/>
        <w:rPr>
          <w:sz w:val="32"/>
          <w:szCs w:val="32"/>
        </w:rPr>
      </w:pPr>
    </w:p>
    <w:p w:rsidR="00F36290" w:rsidRDefault="00F36290" w:rsidP="002B3B64">
      <w:pPr>
        <w:jc w:val="center"/>
        <w:rPr>
          <w:sz w:val="32"/>
          <w:szCs w:val="32"/>
        </w:rPr>
      </w:pPr>
    </w:p>
    <w:p w:rsidR="00F36290" w:rsidRDefault="00F36290" w:rsidP="002B3B64">
      <w:pPr>
        <w:jc w:val="center"/>
        <w:rPr>
          <w:sz w:val="32"/>
          <w:szCs w:val="32"/>
        </w:rPr>
      </w:pPr>
    </w:p>
    <w:p w:rsidR="002B3B64" w:rsidRDefault="002B3B64" w:rsidP="002B3B6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Содержание.</w:t>
      </w:r>
    </w:p>
    <w:p w:rsidR="002B3B64" w:rsidRDefault="002B3B64" w:rsidP="002B3B64">
      <w:pPr>
        <w:rPr>
          <w:sz w:val="32"/>
          <w:szCs w:val="32"/>
        </w:rPr>
      </w:pPr>
    </w:p>
    <w:p w:rsidR="002B3B64" w:rsidRDefault="002B3B64" w:rsidP="002B3B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B3B64" w:rsidRDefault="002B3B64" w:rsidP="002B3B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Нормативная часть программы.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1.1.Общие требования к организации учебно-тренировочной работы.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2.Методическая часть.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2.1.Учебный план.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2.1.1.Этап начальной подготовки.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2.1.2.Учебно-тренировочный этап.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2.2.Организационные-методические указания.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2.2.1.Методы обучения.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2.2.2.Принципы построения программы.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2.3.Психолого-педагогические особенности обучения шахматами занимающихся школьников.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2.4.Програмный материал для практических занятий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2.5.Педагогический и врачебный контроль.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2.6.Воспитательная работа и психологическая подготовка.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2.7.Инструкторская судейская практика.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2.8.Контрольно-переводные нормативы.</w:t>
      </w: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2B3B64" w:rsidRDefault="002B3B64" w:rsidP="002B3B64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2B3B64" w:rsidRDefault="002B3B64" w:rsidP="002B3B64">
      <w:pPr>
        <w:tabs>
          <w:tab w:val="left" w:pos="284"/>
        </w:tabs>
        <w:spacing w:line="360" w:lineRule="auto"/>
        <w:ind w:left="284" w:firstLine="360"/>
        <w:rPr>
          <w:sz w:val="28"/>
          <w:szCs w:val="28"/>
        </w:rPr>
      </w:pPr>
    </w:p>
    <w:p w:rsidR="002B3B64" w:rsidRDefault="002B3B64" w:rsidP="002B3B64">
      <w:pPr>
        <w:ind w:left="360" w:firstLine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ind w:left="360"/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ind w:left="720"/>
        <w:rPr>
          <w:sz w:val="28"/>
          <w:szCs w:val="28"/>
        </w:rPr>
      </w:pPr>
    </w:p>
    <w:p w:rsidR="002B3B64" w:rsidRDefault="002B3B64" w:rsidP="002B3B64">
      <w:pPr>
        <w:ind w:left="720"/>
        <w:rPr>
          <w:sz w:val="28"/>
          <w:szCs w:val="28"/>
        </w:rPr>
      </w:pPr>
    </w:p>
    <w:p w:rsidR="002B3B64" w:rsidRDefault="002B3B64" w:rsidP="002B3B64">
      <w:pPr>
        <w:ind w:left="720"/>
        <w:rPr>
          <w:sz w:val="28"/>
          <w:szCs w:val="28"/>
        </w:rPr>
      </w:pPr>
    </w:p>
    <w:p w:rsidR="002B3B64" w:rsidRDefault="002B3B64" w:rsidP="002B3B64">
      <w:pPr>
        <w:ind w:left="720"/>
        <w:rPr>
          <w:sz w:val="28"/>
          <w:szCs w:val="28"/>
        </w:rPr>
      </w:pPr>
    </w:p>
    <w:p w:rsidR="002B3B64" w:rsidRDefault="002B3B64" w:rsidP="002B3B64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2B3B64" w:rsidRDefault="002B3B64" w:rsidP="002B3B64">
      <w:pPr>
        <w:suppressAutoHyphens w:val="0"/>
        <w:spacing w:line="276" w:lineRule="auto"/>
        <w:ind w:firstLine="706"/>
        <w:jc w:val="both"/>
        <w:rPr>
          <w:rFonts w:eastAsia="Calibri"/>
          <w:bCs/>
          <w:kern w:val="2"/>
          <w:sz w:val="28"/>
          <w:szCs w:val="28"/>
        </w:rPr>
      </w:pPr>
    </w:p>
    <w:p w:rsidR="002B3B64" w:rsidRDefault="002B3B64" w:rsidP="002B3B64">
      <w:pPr>
        <w:keepNext/>
        <w:keepLines/>
        <w:suppressAutoHyphens w:val="0"/>
        <w:ind w:firstLine="706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Нормативно-правовыми основами организации спортивной подготовки по реализации </w:t>
      </w:r>
      <w:r>
        <w:rPr>
          <w:rFonts w:eastAsia="Calibri"/>
          <w:kern w:val="2"/>
          <w:sz w:val="28"/>
          <w:szCs w:val="28"/>
        </w:rPr>
        <w:t>дополнительной общеобразовательной предпрофессиональной программы по виду спорта «Шахматы» (далее – Программа) в МБОУ ДО ДЮСШ являются:</w:t>
      </w:r>
    </w:p>
    <w:p w:rsidR="002B3B64" w:rsidRDefault="002B3B64" w:rsidP="002B3B64">
      <w:pPr>
        <w:suppressAutoHyphens w:val="0"/>
        <w:autoSpaceDE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федеральный закон от </w:t>
      </w:r>
      <w:r>
        <w:rPr>
          <w:rFonts w:eastAsia="Calibri"/>
          <w:iCs/>
          <w:kern w:val="2"/>
          <w:sz w:val="28"/>
          <w:szCs w:val="28"/>
        </w:rPr>
        <w:t xml:space="preserve">04.12.2007 № 329-ФЗ </w:t>
      </w:r>
      <w:r>
        <w:rPr>
          <w:rFonts w:eastAsia="Calibri"/>
          <w:kern w:val="2"/>
          <w:sz w:val="28"/>
          <w:szCs w:val="28"/>
        </w:rPr>
        <w:t xml:space="preserve">«О физической культуре и спорте в Российской Федерации» (далее </w:t>
      </w:r>
      <w:r>
        <w:rPr>
          <w:rFonts w:eastAsia="Calibri" w:cs="Calibri"/>
          <w:kern w:val="2"/>
          <w:sz w:val="28"/>
          <w:szCs w:val="28"/>
        </w:rPr>
        <w:t xml:space="preserve">– </w:t>
      </w:r>
      <w:r>
        <w:rPr>
          <w:rFonts w:eastAsia="Calibri"/>
          <w:kern w:val="2"/>
          <w:sz w:val="28"/>
          <w:szCs w:val="28"/>
        </w:rPr>
        <w:t xml:space="preserve">Федеральный закон от </w:t>
      </w:r>
      <w:r>
        <w:rPr>
          <w:rFonts w:eastAsia="Calibri"/>
          <w:iCs/>
          <w:kern w:val="2"/>
          <w:sz w:val="28"/>
          <w:szCs w:val="28"/>
        </w:rPr>
        <w:t>04.12.2007 № 329-ФЗ)</w:t>
      </w:r>
      <w:r>
        <w:rPr>
          <w:rFonts w:eastAsia="Calibri"/>
          <w:kern w:val="2"/>
          <w:sz w:val="28"/>
          <w:szCs w:val="28"/>
        </w:rPr>
        <w:t>, нормативные правовые акты Министерства спорта Российской Федерации, федеральный стандарт спортивной подготовки по виду спорта «Шахматы»;</w:t>
      </w:r>
    </w:p>
    <w:p w:rsidR="002B3B64" w:rsidRDefault="002B3B64" w:rsidP="002B3B64">
      <w:pPr>
        <w:tabs>
          <w:tab w:val="left" w:pos="709"/>
          <w:tab w:val="left" w:pos="993"/>
          <w:tab w:val="left" w:pos="1134"/>
        </w:tabs>
        <w:autoSpaceDE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законодательство в сфере образования, в том числе следующие приказы Министерства спорта Российской Федерации, принятые во исполнение статьи 84 Федерального закона от 29.12.2012 № 273-ФЗ «Об образовании в Российской Федерации»:</w:t>
      </w:r>
    </w:p>
    <w:p w:rsidR="002B3B64" w:rsidRDefault="002B3B64" w:rsidP="002B3B64">
      <w:pPr>
        <w:suppressAutoHyphens w:val="0"/>
        <w:ind w:firstLine="708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приказ от 12.09.2013 № 730 «Об утверждении федеральных государственных требований к минимуму содержания, структуре, условиям реализации дополнительных общеобразовательных предпрофессиональных программ в области физической культуры и спорта и к срокам обучения по этим программам» (зарегистрирован Минюстом России 02.12.2013, регистрационный № 30530);</w:t>
      </w:r>
    </w:p>
    <w:p w:rsidR="002B3B64" w:rsidRDefault="002B3B64" w:rsidP="002B3B64">
      <w:pPr>
        <w:suppressAutoHyphens w:val="0"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приказ от 12.09.2013 № 731 «Об утверждении Порядка приема на обучение по дополнительным предпрофессиональным программам в области физической культуры и спорта» (зарегистрирован Минюстом России 12.10.2015, регистрационный №930);</w:t>
      </w:r>
    </w:p>
    <w:p w:rsidR="002B3B64" w:rsidRDefault="002B3B64" w:rsidP="002B3B64">
      <w:pPr>
        <w:suppressAutoHyphens w:val="0"/>
        <w:ind w:firstLine="708"/>
        <w:jc w:val="both"/>
        <w:rPr>
          <w:rFonts w:eastAsia="Calibri" w:cs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приказ </w:t>
      </w:r>
      <w:r>
        <w:rPr>
          <w:rFonts w:eastAsia="Calibri" w:cs="Calibri"/>
          <w:kern w:val="2"/>
          <w:sz w:val="28"/>
          <w:szCs w:val="28"/>
        </w:rPr>
        <w:t>от 27.12.2013 № 1125</w:t>
      </w:r>
      <w:r>
        <w:rPr>
          <w:rFonts w:eastAsia="Calibri" w:cs="Calibri"/>
          <w:b/>
          <w:kern w:val="2"/>
          <w:sz w:val="28"/>
          <w:szCs w:val="28"/>
        </w:rPr>
        <w:t xml:space="preserve"> «</w:t>
      </w:r>
      <w:r>
        <w:rPr>
          <w:rFonts w:eastAsia="Calibri" w:cs="Calibri"/>
          <w:kern w:val="2"/>
          <w:sz w:val="28"/>
          <w:szCs w:val="28"/>
        </w:rPr>
        <w:t>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</w:t>
      </w:r>
      <w:r>
        <w:rPr>
          <w:rFonts w:eastAsia="Calibri"/>
          <w:kern w:val="2"/>
          <w:sz w:val="28"/>
          <w:szCs w:val="28"/>
        </w:rPr>
        <w:t xml:space="preserve">зарегистрирован Минюстом России </w:t>
      </w:r>
      <w:r>
        <w:rPr>
          <w:rFonts w:eastAsia="Calibri" w:cs="Calibri"/>
          <w:kern w:val="2"/>
          <w:sz w:val="28"/>
          <w:szCs w:val="28"/>
        </w:rPr>
        <w:t>05.03.2014, регистрационный № 31522);</w:t>
      </w:r>
    </w:p>
    <w:p w:rsidR="002B3B64" w:rsidRDefault="002B3B64" w:rsidP="002B3B64">
      <w:pPr>
        <w:suppressAutoHyphens w:val="0"/>
        <w:ind w:firstLine="708"/>
        <w:jc w:val="both"/>
        <w:rPr>
          <w:rFonts w:eastAsia="Calibri" w:cs="Calibri"/>
          <w:kern w:val="2"/>
          <w:sz w:val="28"/>
          <w:szCs w:val="28"/>
        </w:rPr>
      </w:pPr>
      <w:r>
        <w:rPr>
          <w:rFonts w:eastAsia="Calibri" w:cs="Calibri"/>
          <w:kern w:val="2"/>
          <w:sz w:val="28"/>
          <w:szCs w:val="28"/>
        </w:rPr>
        <w:t>приказ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Минюстом России 27.11.2013, регистрационный № 30468);</w:t>
      </w:r>
    </w:p>
    <w:p w:rsidR="002B3B64" w:rsidRDefault="002B3B64" w:rsidP="002B3B64">
      <w:pPr>
        <w:pStyle w:val="af"/>
        <w:suppressAutoHyphens w:val="0"/>
        <w:ind w:firstLine="706"/>
        <w:rPr>
          <w:rFonts w:eastAsia="Calibri"/>
          <w:b/>
          <w:kern w:val="2"/>
          <w:sz w:val="28"/>
          <w:szCs w:val="28"/>
        </w:rPr>
      </w:pPr>
      <w:r>
        <w:rPr>
          <w:rFonts w:eastAsia="Calibri" w:cs="Calibri"/>
          <w:kern w:val="2"/>
          <w:sz w:val="28"/>
          <w:szCs w:val="28"/>
        </w:rPr>
        <w:t xml:space="preserve">Устав и локальные нормативные акты МБОУ ДО ДЮСШ с учетом Методических рекомендаций по организации спортивной подготовки в Российской Федерации </w:t>
      </w:r>
      <w:r>
        <w:rPr>
          <w:color w:val="000000"/>
          <w:kern w:val="2"/>
          <w:sz w:val="28"/>
          <w:szCs w:val="28"/>
        </w:rPr>
        <w:t>(письмо Минспорта России от 12 мая 2014 г. № ВМ-04-10/2554).</w:t>
      </w:r>
    </w:p>
    <w:p w:rsidR="002B3B64" w:rsidRDefault="002B3B64" w:rsidP="002B3B64">
      <w:pPr>
        <w:suppressAutoHyphens w:val="0"/>
        <w:ind w:firstLine="708"/>
        <w:jc w:val="both"/>
        <w:rPr>
          <w:rFonts w:eastAsia="Calibri"/>
          <w:b/>
          <w:kern w:val="2"/>
          <w:sz w:val="28"/>
          <w:szCs w:val="28"/>
        </w:rPr>
      </w:pPr>
    </w:p>
    <w:p w:rsidR="002B3B64" w:rsidRDefault="002B3B64" w:rsidP="002B3B64">
      <w:pPr>
        <w:jc w:val="center"/>
        <w:rPr>
          <w:b/>
          <w:i/>
          <w:sz w:val="16"/>
          <w:szCs w:val="16"/>
        </w:rPr>
      </w:pPr>
      <w:r>
        <w:rPr>
          <w:b/>
          <w:sz w:val="32"/>
          <w:szCs w:val="32"/>
        </w:rPr>
        <w:t>Пояснительная записка</w:t>
      </w:r>
    </w:p>
    <w:p w:rsidR="002B3B64" w:rsidRDefault="002B3B64" w:rsidP="002B3B64">
      <w:pPr>
        <w:ind w:firstLine="720"/>
        <w:rPr>
          <w:b/>
          <w:i/>
          <w:sz w:val="16"/>
          <w:szCs w:val="16"/>
        </w:rPr>
      </w:pP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Занятия шахматами с традиционной точки зрения относятся к физкультурно-спортивному направлению. Вместе с тем, характер и содержание обучения этой игре в значительной степени связаны с интеллектуально-мыслительной деятельностью, с общекультурным </w:t>
      </w:r>
      <w:r>
        <w:rPr>
          <w:sz w:val="28"/>
          <w:szCs w:val="28"/>
        </w:rPr>
        <w:lastRenderedPageBreak/>
        <w:t>развитием и обладают широкими личностно-формирующими и образовательно - развивающими возможностями.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Шахматы как вид спорта (особенности и проблемы эмоционально-физической нагрузки). Шахматы, как известно, относятся к спорту, несмотря на то, что игра в них не сопряжена с усиленной мышечной деятельностью. В период подготовки к выступлениям и во время самой игры шахматисты часто ведут малоподвижный образ жизни. </w:t>
      </w:r>
      <w:proofErr w:type="gramStart"/>
      <w:r>
        <w:rPr>
          <w:sz w:val="28"/>
          <w:szCs w:val="28"/>
        </w:rPr>
        <w:t>По существу</w:t>
      </w:r>
      <w:proofErr w:type="gramEnd"/>
      <w:r>
        <w:rPr>
          <w:sz w:val="28"/>
          <w:szCs w:val="28"/>
        </w:rPr>
        <w:t xml:space="preserve"> шахматы должны быть отнесены к гиподинамическому виду спорта, при этом характерной особенностью игры является то, что она сопровождается значительным эмоциональным и интеллектуальным напряжением. В процессе шахматной игры эмоции остаются как бы незавершенными, их отрицательное влияние на организм не гасится мышечной активностью. Продолжительность турнирной партии составляет в среднем около 5 часов. 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известно, что способность успешно справляться с нервно-эмоциональным напряжением, возникающим во время игры, в значительной мере определяет спортивную форму шахматиста. Более того, эмоциональное напряжение необходимо для результативного творчества шахматиста. По справедливому замечанию известного философа, без человеческих эмоций никогда не бывало, нет и быть не может человеческого искания истины. Именно этому подчинен каждый ход шахматиста. </w:t>
      </w: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процессе игры шахматист сам учится управлять своим эмоциональным состоянием. Этому способствует соблюдение рационального режима. Опытные шахматные бойцы сохраняют эмоциональную устойчивость, необходимую для успешной игры, с помощью переключения на другую деятельность, включающую мышечные нагрузки, прослушивание классической музыки и др. Юным шахматистам рекомендации об особенностях режима занятий и отдыха должен дать тренер-преподаватель.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Воспитательные возможности шахмат и развитие мышления.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Шахматная игра не без основания относится и к спорту, и к искусству, и даже – к науке. Влияние шахмат на формирование интеллекта, логического, тактического и стратегического мышления общепризнанно.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Шахматы – подлинно военная игра. Клетчатая доска – это своеобразное поле сражения, на котором деревянные войска ведут бескровные шахматные схватки по законам, имеющим много общего с военной стратегией. Детей привлекает в шахматную школу желание научиться успешно командовать этими войсками и общаться с противником через фигуры и игру. В дальнейшем они учатся планировать операции, вести атаку, стойко защищаться, быстро ориентироваться, быть выдержанными организованными.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Играя партию, шахматист стремится к победе, напрягая свой ум, волю, духовно мобилизует себя. В значительной мере это становится привычкой, и целеустремленность, приобретенная в занятиях шахматами, со временем проецируется на другие виды жизненной деятельности, в том числе на учебу и работу. </w:t>
      </w:r>
    </w:p>
    <w:p w:rsidR="002B3B64" w:rsidRDefault="002B3B64" w:rsidP="002B3B64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Развивающее влияние шахмат особенно органично проявляется у детей в возрасте 7-12 лет. В этот период складывается специфическая интеллектуальная способность общего характера – умение действовать в уме. Как нельзя лучше этот процесс мышления представлен в шахматной игре, поэтому она признана оптимальным материалом или моделью для развития способностей действовать в уме. Развитие мышления в шахматах складывается как искусственно-естественный процесс, в котором «искусственная» составляющая определяется усилиями обучающего. Развитое мышление шахматиста характеризуется такими показателями, как самостоятельность, практичность, дисциплинированность, изобретательность, самообладание. Эти 5 показателей являются основополагающими при формировании мышления шахматиста как личности.</w:t>
      </w:r>
    </w:p>
    <w:p w:rsidR="002B3B64" w:rsidRDefault="002B3B64" w:rsidP="002B3B6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обучения шахматам взаимосвязана с ее воспитательными и развивающими возможностями. Шахматы оказывают благотворное, формирующее влияние на развитие качеств личности, которые сегодня востребованы в самых различных областях профессиональной деятельности. Это целеустремленность, воля, самодисциплина, способность к стратегическому мышлению и другие.</w:t>
      </w:r>
    </w:p>
    <w:p w:rsidR="002B3B64" w:rsidRDefault="002B3B64" w:rsidP="002B3B64">
      <w:pP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Сегодня, в эпоху компьютеров и информационных технологий, важное значение приобретает умение быстро и разумно разбираться в огромном объеме информации, анализировать ее и делать логические выводы. В формировании логического и системного мышления шахматы способны сыграть существенную роль. Включение шахмат в систему образования способствует повышению уровня интеллектуального развития детей, выработке умения концентрировать внимание на решении задач в условиях ограниченного времени. Формирование умения правильно и корректно вести себя в стрессовой ситуации, возникающей в течение шахматной партии, позволяет отнести шахматы не только к учебному, но и воспитательному фактору. Поэтому настоящая программа помимо узко - специальных задач учитывает именно эти возможности обучения игре в шахматы.</w:t>
      </w:r>
    </w:p>
    <w:p w:rsidR="002B3B64" w:rsidRDefault="002B3B64" w:rsidP="002B3B64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 Программы:</w:t>
      </w:r>
    </w:p>
    <w:p w:rsidR="002B3B64" w:rsidRDefault="002B3B64" w:rsidP="002B3B6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Создание оптимальных условий для интеллектуального развития занимающихся, воспитания самостоятельности мышления и общей культуры через занятия шахматами. </w:t>
      </w:r>
    </w:p>
    <w:p w:rsidR="002B3B64" w:rsidRDefault="002B3B64" w:rsidP="002B3B64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научить занимающихся основным приемам шахматной игры, умению правильно развивать фигуры, строить планы, находить наилучшие ходы;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освоить в процессе обучения умение разыгрывания дебютов, защит, окончаний;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научить концентрировать внимание на предлагаемой проблеме;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умение правильно расходовать время, отведенное на шахматную партию;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умение думать за себя и за противника;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 развивать образное мышление, внимание;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развивать понятие красоты в шахматах, как через спокойное логическое течение партии, так и через интуитивное, эмоциональное ведение шахматной борьбы;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прививать любовь к шахматам;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воспитывать бойцовские качества и уважение к противнику;</w:t>
      </w:r>
    </w:p>
    <w:p w:rsidR="002B3B64" w:rsidRDefault="002B3B64" w:rsidP="002B3B64">
      <w:pPr>
        <w:tabs>
          <w:tab w:val="left" w:pos="284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-  воспитывать общую культуру поведения за шахматной доской и вне её.</w:t>
      </w: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Настоящая программа состоит из двух частей.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Первая часть программы</w:t>
      </w:r>
      <w:r>
        <w:rPr>
          <w:sz w:val="28"/>
          <w:szCs w:val="28"/>
        </w:rPr>
        <w:t xml:space="preserve"> – нормативная, которая включает в себя количественные рекомендации по группам занимающихся тактической подготовки, программу теоретической подготовки, систему участия в соревнованиях, инструкторскую и судейскую практику по годам обучения на этапах НП и УТГ.</w:t>
      </w: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Внимание уделено контрольно-переводным нормативам по годам обучения.</w:t>
      </w:r>
    </w:p>
    <w:p w:rsidR="002B3B64" w:rsidRDefault="002B3B64" w:rsidP="002B3B64">
      <w:pPr>
        <w:ind w:firstLine="720"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Вторая часть программы</w:t>
      </w:r>
      <w:r>
        <w:rPr>
          <w:sz w:val="28"/>
          <w:szCs w:val="28"/>
        </w:rPr>
        <w:t xml:space="preserve"> - методическая, которая включает в себя учебный материал по основным видам подготовки, его распределения по годам обучения и в годичном цикле, содержит практические материалы и методические рекомендации по проведению учебно-тренировочных занятий, организации медицинского и педагогического контроля.</w:t>
      </w:r>
    </w:p>
    <w:p w:rsidR="002B3B64" w:rsidRDefault="002B3B64" w:rsidP="002B3B64">
      <w:pPr>
        <w:rPr>
          <w:b/>
          <w:sz w:val="16"/>
          <w:szCs w:val="16"/>
        </w:rPr>
      </w:pP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1.Нормативная часть программы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выделено два этапа подготовки - этап начальной подготовки (НП) и учебно-тренировочный этап (УТ)</w:t>
      </w:r>
    </w:p>
    <w:p w:rsidR="002B3B64" w:rsidRDefault="002B3B64" w:rsidP="002B3B6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 - 7 лет.</w:t>
      </w:r>
    </w:p>
    <w:p w:rsidR="002B3B64" w:rsidRDefault="002B3B64" w:rsidP="002B3B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>, участвующих в реализации данной программы: с 5 до 18 лет.</w:t>
      </w:r>
    </w:p>
    <w:p w:rsidR="002B3B64" w:rsidRDefault="002B3B64" w:rsidP="002B3B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Условия  набора</w:t>
      </w:r>
      <w:proofErr w:type="gramEnd"/>
      <w:r>
        <w:rPr>
          <w:b/>
          <w:sz w:val="28"/>
          <w:szCs w:val="28"/>
        </w:rPr>
        <w:t xml:space="preserve">  детей:</w:t>
      </w:r>
      <w:r>
        <w:rPr>
          <w:sz w:val="28"/>
          <w:szCs w:val="28"/>
        </w:rPr>
        <w:t xml:space="preserve"> принимаются все желающие, интересующиеся этой увлекательной игрой независимо от наличия специальных способностей. 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Учебные группы комплектуются с учетом возраста и спортивной подготовки занимающихся. В Поступающие в группы НП-2, учебно-тренировочные группы должны выполнить соответствующие нормативные требования.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Поиски и отбор способных детей и подростков осуществляется при проведении тренерско-преподавательским составом школы различных соревнований новичков, сеансов одновременной игры и других массовых мероприятий. 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По форме</w:t>
      </w:r>
      <w:r>
        <w:rPr>
          <w:sz w:val="28"/>
          <w:szCs w:val="28"/>
        </w:rPr>
        <w:t xml:space="preserve"> занятия подразделяются на групповые (урок) и индивидуальные. На учебно-тренировочных сборах и в спортивно-оздоровительных лагерях занятия с шахматистами проводятся как по группам, так и индивидуально. Важнейшей формой совершенствования мастерства юных шахматистов в спортивной школе являются самостоятельные занятия учащихся. Выполнение домашних заданий учащимися групп начальной подготовки, учебно-тренировочных групп должно быть обязательным. </w:t>
      </w:r>
    </w:p>
    <w:p w:rsidR="002B3B64" w:rsidRDefault="002B3B64" w:rsidP="002B3B64">
      <w:pPr>
        <w:ind w:firstLine="1"/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sz w:val="28"/>
          <w:szCs w:val="28"/>
        </w:rPr>
        <w:t>1.1ОБЩИЕ ТРЕБОВАНИЯ К ОРГАНИЗАЦИИ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УЧЕБНО-ТРЕНИРОВОЧНОЙ РАБОТЫ.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Наполняемость групп: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группа начальной подготовки первого года обучения – 15 человек;</w:t>
      </w:r>
    </w:p>
    <w:p w:rsidR="002B3B64" w:rsidRDefault="002B3B64" w:rsidP="002B3B6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начальной подготовки второго года обучения – 12 человек;</w:t>
      </w:r>
    </w:p>
    <w:p w:rsidR="002B3B64" w:rsidRDefault="002B3B64" w:rsidP="002B3B6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начальной подготовки третьего года обучения – 12 человек;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учебно-тренировочная группа 1 года </w:t>
      </w:r>
      <w:proofErr w:type="gramStart"/>
      <w:r>
        <w:rPr>
          <w:sz w:val="28"/>
          <w:szCs w:val="28"/>
        </w:rPr>
        <w:t>обучения  –</w:t>
      </w:r>
      <w:proofErr w:type="gramEnd"/>
      <w:r>
        <w:rPr>
          <w:sz w:val="28"/>
          <w:szCs w:val="28"/>
        </w:rPr>
        <w:t xml:space="preserve"> 12 человек;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учебно-тренировочная группа 2 года </w:t>
      </w:r>
      <w:proofErr w:type="gramStart"/>
      <w:r>
        <w:rPr>
          <w:sz w:val="28"/>
          <w:szCs w:val="28"/>
        </w:rPr>
        <w:t>обучения  –</w:t>
      </w:r>
      <w:proofErr w:type="gramEnd"/>
      <w:r>
        <w:rPr>
          <w:sz w:val="28"/>
          <w:szCs w:val="28"/>
        </w:rPr>
        <w:t xml:space="preserve"> 10 человек;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учебно-тренировочная группа 3 года </w:t>
      </w:r>
      <w:proofErr w:type="gramStart"/>
      <w:r>
        <w:rPr>
          <w:sz w:val="28"/>
          <w:szCs w:val="28"/>
        </w:rPr>
        <w:t>обучения  –</w:t>
      </w:r>
      <w:proofErr w:type="gramEnd"/>
      <w:r>
        <w:rPr>
          <w:sz w:val="28"/>
          <w:szCs w:val="28"/>
        </w:rPr>
        <w:t xml:space="preserve"> 10 человек;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учебно-тренировочная группа 4 года </w:t>
      </w:r>
      <w:proofErr w:type="gramStart"/>
      <w:r>
        <w:rPr>
          <w:sz w:val="28"/>
          <w:szCs w:val="28"/>
        </w:rPr>
        <w:t>обучения  –</w:t>
      </w:r>
      <w:proofErr w:type="gramEnd"/>
      <w:r>
        <w:rPr>
          <w:sz w:val="28"/>
          <w:szCs w:val="28"/>
        </w:rPr>
        <w:t xml:space="preserve"> 8 человек;</w:t>
      </w:r>
    </w:p>
    <w:p w:rsidR="002B3B64" w:rsidRDefault="002B3B64" w:rsidP="002B3B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учебно-тренировочная группа 5 года </w:t>
      </w:r>
      <w:proofErr w:type="gramStart"/>
      <w:r>
        <w:rPr>
          <w:sz w:val="28"/>
          <w:szCs w:val="28"/>
        </w:rPr>
        <w:t>обучения  –</w:t>
      </w:r>
      <w:proofErr w:type="gramEnd"/>
      <w:r>
        <w:rPr>
          <w:sz w:val="28"/>
          <w:szCs w:val="28"/>
        </w:rPr>
        <w:t xml:space="preserve"> 8 человек;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форме</w:t>
      </w:r>
      <w:r>
        <w:rPr>
          <w:sz w:val="28"/>
          <w:szCs w:val="28"/>
        </w:rPr>
        <w:t xml:space="preserve"> занятия подразделяются на групповые (урок) и индивидуальные. На учебно-тренировочных сборах и в спортивно-оздоровительных лагерях занятия с шахматистами проводятся как по группам, так и индивидуально. Важнейшей формой совершенствования мастерства юных шахматистов в спортивной школе являются самостоятельные занятия учащихся. Выполнение домашних заданий учащимися групп начальной подготовки, учебно-тренировочных групп должно быть обязательным. </w:t>
      </w:r>
    </w:p>
    <w:p w:rsidR="002B3B64" w:rsidRDefault="002B3B64" w:rsidP="002B3B64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Учебно-тренировочный процесс рассчитан на 42 учебные недели: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занятий: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НП-1 - 6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НП-2 - 8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НП-3 - 8часов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1- 12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2- 12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3- 14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4 - 16 часов;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УТГ 5 - 18 часов;</w:t>
      </w:r>
    </w:p>
    <w:p w:rsidR="002B3B64" w:rsidRDefault="002B3B64" w:rsidP="002B3B64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Расписание занятий составляется с учетом создания режима тренировок, отдыха занимающихся, графика обучения их в общеобразовательных, специальных (коррекционных) учреждениях.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Условия реализации программы: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учебно-тренировочных работ;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воспитательной работы;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систематическое   посещение   учебно-тренировочных   </w:t>
      </w:r>
      <w:proofErr w:type="gramStart"/>
      <w:r>
        <w:rPr>
          <w:sz w:val="28"/>
          <w:szCs w:val="28"/>
        </w:rPr>
        <w:t xml:space="preserve">занятий,   </w:t>
      </w:r>
      <w:proofErr w:type="gramEnd"/>
      <w:r>
        <w:rPr>
          <w:sz w:val="28"/>
          <w:szCs w:val="28"/>
        </w:rPr>
        <w:t>участие   в   соревнованиях, мероприятиях;</w:t>
      </w:r>
    </w:p>
    <w:p w:rsidR="002B3B64" w:rsidRDefault="002B3B64" w:rsidP="002B3B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обеспечение  учебно</w:t>
      </w:r>
      <w:proofErr w:type="gramEnd"/>
      <w:r>
        <w:rPr>
          <w:sz w:val="28"/>
          <w:szCs w:val="28"/>
        </w:rPr>
        <w:t>-тренировочного  процесса соответствующей  материально-технической базой, соответствующими условиями для проведения занятий.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определения результативности: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по теоретической и тактической подготовке;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выступление на соревнованиях;</w:t>
      </w:r>
    </w:p>
    <w:p w:rsidR="002B3B64" w:rsidRDefault="002B3B64" w:rsidP="002B3B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выполнение разрядных требований.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  </w:t>
      </w:r>
      <w:proofErr w:type="gramStart"/>
      <w:r>
        <w:rPr>
          <w:b/>
          <w:sz w:val="28"/>
          <w:szCs w:val="28"/>
        </w:rPr>
        <w:t>подведения  итогов</w:t>
      </w:r>
      <w:proofErr w:type="gramEnd"/>
      <w:r>
        <w:rPr>
          <w:b/>
          <w:sz w:val="28"/>
          <w:szCs w:val="28"/>
        </w:rPr>
        <w:t xml:space="preserve">  реализации  программы</w:t>
      </w:r>
      <w:r>
        <w:rPr>
          <w:sz w:val="28"/>
          <w:szCs w:val="28"/>
        </w:rPr>
        <w:t xml:space="preserve"> - промежуточная  и  итоговая аттестация.</w:t>
      </w:r>
    </w:p>
    <w:p w:rsidR="002B3B64" w:rsidRDefault="002B3B64" w:rsidP="002B3B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Режимы учебно-тренировочной работы.</w:t>
      </w:r>
    </w:p>
    <w:p w:rsidR="002B3B64" w:rsidRDefault="002B3B64" w:rsidP="002B3B64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Возраст учащихся и наполняемость групп.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2011"/>
        <w:gridCol w:w="1418"/>
        <w:gridCol w:w="2971"/>
        <w:gridCol w:w="2850"/>
      </w:tblGrid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3B64" w:rsidRDefault="002B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  <w:p w:rsidR="002B3B64" w:rsidRDefault="002B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возраст для зачисления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rPr>
                <w:sz w:val="28"/>
                <w:szCs w:val="28"/>
              </w:rPr>
              <w:t>Минимальное число учащихся в группе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B3B64" w:rsidRDefault="002B3B64" w:rsidP="002B3B64">
      <w:pPr>
        <w:jc w:val="center"/>
        <w:rPr>
          <w:b/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16"/>
          <w:szCs w:val="16"/>
          <w:lang w:val="en-US"/>
        </w:rPr>
      </w:pPr>
      <w:r>
        <w:rPr>
          <w:b/>
          <w:sz w:val="28"/>
          <w:szCs w:val="28"/>
        </w:rPr>
        <w:t>Объем учебно-тренировочной нагрузки.</w:t>
      </w:r>
    </w:p>
    <w:p w:rsidR="002B3B64" w:rsidRDefault="002B3B64" w:rsidP="002B3B64">
      <w:pPr>
        <w:jc w:val="center"/>
        <w:rPr>
          <w:b/>
          <w:sz w:val="16"/>
          <w:szCs w:val="16"/>
          <w:lang w:val="en-US"/>
        </w:rPr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2011"/>
        <w:gridCol w:w="1418"/>
        <w:gridCol w:w="2693"/>
        <w:gridCol w:w="3128"/>
      </w:tblGrid>
      <w:tr w:rsidR="002B3B64" w:rsidTr="002B3B64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2B3B64" w:rsidRDefault="002B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:rsidR="002B3B64" w:rsidRDefault="002B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  <w:p w:rsidR="002B3B64" w:rsidRDefault="002B3B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Максимальный объем </w:t>
            </w:r>
          </w:p>
          <w:p w:rsidR="002B3B64" w:rsidRDefault="002B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учебно-тренировочной</w:t>
            </w:r>
          </w:p>
          <w:p w:rsidR="002B3B64" w:rsidRDefault="002B3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нагрузки (час/нед.)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rPr>
                <w:sz w:val="24"/>
                <w:szCs w:val="24"/>
              </w:rPr>
              <w:t>Общее количество часов за 42 недели учебно - тренировочных занятий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252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336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336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504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504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588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672</w:t>
            </w:r>
          </w:p>
        </w:tc>
      </w:tr>
      <w:tr w:rsidR="002B3B64" w:rsidTr="002B3B64"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год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</w:t>
            </w:r>
          </w:p>
        </w:tc>
        <w:tc>
          <w:tcPr>
            <w:tcW w:w="3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snapToGrid w:val="0"/>
              <w:jc w:val="center"/>
            </w:pPr>
            <w:r>
              <w:rPr>
                <w:sz w:val="28"/>
                <w:szCs w:val="28"/>
              </w:rPr>
              <w:t>756</w:t>
            </w:r>
          </w:p>
        </w:tc>
      </w:tr>
    </w:tbl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Увеличение недельной учебно-тренировочной нагрузки и перевод учащихся в следующие группы обучения обуславливаются стажем занятий, выполнением контрольных нормативов по общей и специальной физической подготовке, уровнем спортивных результатов.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учебный план на 42 недели учебно-тренировочных занятий.</w:t>
      </w:r>
    </w:p>
    <w:p w:rsidR="002B3B64" w:rsidRDefault="002B3B64" w:rsidP="002B3B64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6"/>
        <w:gridCol w:w="1036"/>
        <w:gridCol w:w="807"/>
        <w:gridCol w:w="1107"/>
        <w:gridCol w:w="808"/>
        <w:gridCol w:w="923"/>
        <w:gridCol w:w="923"/>
        <w:gridCol w:w="808"/>
        <w:gridCol w:w="861"/>
        <w:gridCol w:w="222"/>
      </w:tblGrid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r>
              <w:t>Темы</w:t>
            </w:r>
          </w:p>
          <w:p w:rsidR="002B3B64" w:rsidRDefault="002B3B64"/>
          <w:p w:rsidR="002B3B64" w:rsidRDefault="002B3B64"/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ГНП-3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УТГ-4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sz w:val="24"/>
                <w:szCs w:val="24"/>
              </w:rPr>
              <w:t>УТГ-5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lastRenderedPageBreak/>
              <w:t xml:space="preserve">3. Исторический 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38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60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71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117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102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130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134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65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74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</w:t>
            </w:r>
          </w:p>
          <w:p w:rsidR="002B3B64" w:rsidRDefault="002B3B64">
            <w:r>
              <w:t>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314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357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11.Теоретические и судейские</w:t>
            </w:r>
          </w:p>
          <w:p w:rsidR="002B3B64" w:rsidRDefault="002B3B64">
            <w:r>
              <w:t xml:space="preserve">семинары. Контр. работы, </w:t>
            </w:r>
          </w:p>
          <w:p w:rsidR="002B3B64" w:rsidRDefault="002B3B64">
            <w:r>
              <w:t>доклады и рефераты уч-ся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конкурсы </w:t>
            </w:r>
          </w:p>
          <w:p w:rsidR="002B3B64" w:rsidRDefault="002B3B64">
            <w:r>
              <w:t xml:space="preserve">решения задач и комбинаций, </w:t>
            </w:r>
          </w:p>
          <w:p w:rsidR="002B3B64" w:rsidRDefault="002B3B64">
            <w:r>
              <w:t>сеансы одновременной игры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нормат.</w:t>
            </w:r>
          </w:p>
          <w:p w:rsidR="002B3B64" w:rsidRDefault="002B3B64">
            <w:r>
              <w:t>и переводных требований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8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8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24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4</w:t>
            </w: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01" w:type="pct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B3B64" w:rsidRDefault="002B3B64">
            <w:pPr>
              <w:suppressAutoHyphens w:val="0"/>
            </w:pPr>
            <w:r>
              <w:t>Согласно календарному плану соревнований</w:t>
            </w:r>
          </w:p>
        </w:tc>
        <w:tc>
          <w:tcPr>
            <w:tcW w:w="11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3B64" w:rsidRDefault="002B3B64">
            <w:pPr>
              <w:suppressAutoHyphens w:val="0"/>
            </w:pPr>
          </w:p>
        </w:tc>
      </w:tr>
      <w:tr w:rsidR="002B3B64" w:rsidTr="00920DCF"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252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336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336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504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588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t>672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756</w:t>
            </w:r>
          </w:p>
        </w:tc>
      </w:tr>
    </w:tbl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2.Методическая часть</w:t>
      </w:r>
    </w:p>
    <w:p w:rsidR="002B3B64" w:rsidRDefault="002B3B64" w:rsidP="002B3B64">
      <w:pPr>
        <w:jc w:val="center"/>
        <w:rPr>
          <w:b/>
          <w:sz w:val="16"/>
          <w:szCs w:val="16"/>
        </w:rPr>
      </w:pPr>
    </w:p>
    <w:p w:rsidR="002B3B64" w:rsidRDefault="002B3B64" w:rsidP="002B3B64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 является основным государственным документом учебно-тренировочной и воспитательной работы в ДЮСШ. </w:t>
      </w:r>
    </w:p>
    <w:p w:rsidR="002B3B64" w:rsidRDefault="002B3B64" w:rsidP="002B3B64">
      <w:pPr>
        <w:suppressAutoHyphens w:val="0"/>
        <w:ind w:right="-143" w:firstLine="720"/>
        <w:jc w:val="both"/>
        <w:rPr>
          <w:sz w:val="16"/>
          <w:szCs w:val="16"/>
        </w:rPr>
      </w:pPr>
      <w:r>
        <w:rPr>
          <w:sz w:val="28"/>
          <w:szCs w:val="28"/>
        </w:rPr>
        <w:t>Она раскрывает весь комплекс параметров обучения и тренировки в спортивной школе. Программа содержит </w:t>
      </w:r>
      <w:proofErr w:type="gramStart"/>
      <w:r>
        <w:rPr>
          <w:sz w:val="28"/>
          <w:szCs w:val="28"/>
        </w:rPr>
        <w:t>разделы,  в</w:t>
      </w:r>
      <w:proofErr w:type="gramEnd"/>
      <w:r>
        <w:rPr>
          <w:sz w:val="28"/>
          <w:szCs w:val="28"/>
        </w:rPr>
        <w:t xml:space="preserve"> которых освещены задачи и материал по видам подготовки  (теоретической, тактической, игровой, психологической), средства и формы подготовки,  система контрольного тестирования. 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2.1.УЧЕБНЫЙ ПЛАН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В процессе обучения шахматной игре по программе перед обучающимися раскрывается уже готовая, сложившаяся система знаний (теория шахматной игры), созданная человечеством в ходе всей его предшествующей истории. Учащиеся должны освоить с помощью тренера-преподавателя эти, уже известные человечеству знания. Важно, чтобы процесс изучения «добытых ранее знаний» шел в единстве с развитием индивидуальной мыслительной деятельности, с органичным усвоением и собственным «открытием старых истин» каждым учеником.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Теоретический и практический материал программы адаптирован к уровню младшего, среднего и старшего подросткового возраста. Учащиеся осваивают законы игры, которые принципиально различны для трех стадий игры: дебюта, миттельшпиля и эндшпиля.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показателем успеваемости учащихся спортивной школы является выполнение ими требований Единой всероссийской спортивной классификации и нормативов программы. </w:t>
      </w:r>
      <w:proofErr w:type="gramStart"/>
      <w:r>
        <w:rPr>
          <w:sz w:val="28"/>
          <w:szCs w:val="28"/>
        </w:rPr>
        <w:t>Учащиеся  должны</w:t>
      </w:r>
      <w:proofErr w:type="gramEnd"/>
      <w:r>
        <w:rPr>
          <w:sz w:val="28"/>
          <w:szCs w:val="28"/>
        </w:rPr>
        <w:t xml:space="preserve"> участвовать в официальных, товарищеских, квалификационных соревнованиях в зависимости от календарного плана ДЮСШ. Помимо теоретических и практических занятий, в учебную работу входят занятия ОФП на основе врачебного контроля, особенно в летнее время.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задачами определяются основные направления работы каждой учебной группы.</w:t>
      </w:r>
    </w:p>
    <w:p w:rsidR="002B3B64" w:rsidRDefault="002B3B64" w:rsidP="002B3B64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>2.1.1 ЭТАП НАЧАЛЬНОЙ ПОДГОТОВКИ</w:t>
      </w:r>
    </w:p>
    <w:p w:rsidR="002B3B64" w:rsidRDefault="002B3B64" w:rsidP="002B3B64">
      <w:pPr>
        <w:suppressAutoHyphens w:val="0"/>
        <w:ind w:firstLine="720"/>
        <w:rPr>
          <w:b/>
          <w:sz w:val="16"/>
          <w:szCs w:val="16"/>
        </w:rPr>
      </w:pPr>
    </w:p>
    <w:p w:rsidR="002B3B64" w:rsidRDefault="002B3B64" w:rsidP="002B3B64">
      <w:pPr>
        <w:suppressAutoHyphens w:val="0"/>
        <w:ind w:firstLine="720"/>
        <w:jc w:val="center"/>
        <w:rPr>
          <w:sz w:val="16"/>
          <w:szCs w:val="16"/>
        </w:rPr>
      </w:pPr>
      <w:r>
        <w:rPr>
          <w:b/>
          <w:sz w:val="28"/>
          <w:szCs w:val="28"/>
        </w:rPr>
        <w:t>Задачи и преимущественная направленность учебно-тренировоч</w:t>
      </w:r>
      <w:r>
        <w:rPr>
          <w:b/>
          <w:sz w:val="28"/>
          <w:szCs w:val="28"/>
        </w:rPr>
        <w:softHyphen/>
        <w:t>ного процесса: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группах начальной подготовки – привитие учащимся интереса к занятиям шахматами, овладение элементарными основами шахматной игры, ознакомление с основными тактическими идеями и приемами, получение первоначальных знаний по истории шахмат, приобретение навыков участия в соревнованиях, выполнение нормативов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разрядов.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 планировании подготовки юного шахматиста необходимо учитывать практический опыт, свидетельствующий, что для достижения в юношеском возрасте звания мастера спорта требуется, как правило, от 6 до 9 лет тренировочной работы. 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группах начальной подготовки занимающиеся как правило не выступают в официальных соревнованиях, и учебный процесс должен быть насыщен большим количеством внутренних турниров (тематических, квалификационных), специальными занятиями по закреплению теоретических знаний и различными массовыми мероприятиями. 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Примерный план-график распределения учебных часов в группах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начальной подготовки 1 года обучения</w:t>
      </w:r>
      <w:r>
        <w:rPr>
          <w:sz w:val="28"/>
          <w:szCs w:val="28"/>
        </w:rPr>
        <w:t>.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lastRenderedPageBreak/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10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43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19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10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134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11.Теоретические и судейские семинары. Контр. </w:t>
            </w:r>
            <w:proofErr w:type="gramStart"/>
            <w:r>
              <w:t>работы,  доклады</w:t>
            </w:r>
            <w:proofErr w:type="gramEnd"/>
            <w:r>
              <w:t xml:space="preserve"> и рефераты уч-ся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12. Консульт. партии, конкурсы, решения задач и комбинаций, сеансы одновременной игры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10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21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78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252</w:t>
            </w:r>
          </w:p>
        </w:tc>
      </w:tr>
    </w:tbl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Примерный план-график распределения учебных часов в группах 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начальной подготовки 2-3 года обучения</w:t>
      </w:r>
      <w:r>
        <w:rPr>
          <w:sz w:val="28"/>
          <w:szCs w:val="28"/>
        </w:rPr>
        <w:t>.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9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r>
              <w:lastRenderedPageBreak/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lastRenderedPageBreak/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63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27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156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11.Теоретические и судейские семинары. Контр. работы, доклады и рефераты уч-ся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</w:t>
            </w:r>
            <w:proofErr w:type="gramStart"/>
            <w:r>
              <w:t>конкурсы  решения</w:t>
            </w:r>
            <w:proofErr w:type="gramEnd"/>
            <w:r>
              <w:t xml:space="preserve"> задач и комбинаций,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27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336</w:t>
            </w:r>
          </w:p>
        </w:tc>
      </w:tr>
    </w:tbl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2.1.2 УЧЕБНО-ТРЕНИРОВОЧНЫЙ ЭТАП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первого года обучения – развитие интереса к занятиям шахматами, изучение сложных комбинаций на сочетание идей, овладение элементарными техническими приемами легкофигурного Эндшпиля, ознакомление с теорией А. Филидора, усвоение понятия о тренировке и гигиене шахматистов, выполнение норматива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разряда.</w:t>
      </w:r>
    </w:p>
    <w:p w:rsidR="002B3B64" w:rsidRDefault="002B3B64" w:rsidP="002B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второго года обучения – формирование устойчивого интереса к занятиям шахматами, развитие тактического зрения, приобретение навыков самостоятельной работы над шахматами, ознакомление с приемами атаки в шахматной партии, проблемами центра, углубленное изучение легкофигурных окончаний и основных приемов ладейного эндшпиля, изучение понятия инициативы в дебюте, расширение знаний по истории шахмат, изучение элементарных </w:t>
      </w:r>
      <w:r>
        <w:rPr>
          <w:sz w:val="28"/>
          <w:szCs w:val="28"/>
        </w:rPr>
        <w:lastRenderedPageBreak/>
        <w:t xml:space="preserve">основ судейства и организации шахматных соревнований, выполнение нормативов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разрядов.</w:t>
      </w:r>
    </w:p>
    <w:p w:rsidR="002B3B64" w:rsidRDefault="002B3B64" w:rsidP="002B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третьего года обучения – расширение полученных знаний, изучение теории В. Стейница, углубленное изучение темы «Атака на короля», ознакомление с характеристикой современных дебютов, совершенствование в изучении приемов эндшпиля и миттельшпиля, приобретение углубленных знаний о режиме шахматиста и методике тренировки, подтверждение норматива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разряда. </w:t>
      </w:r>
    </w:p>
    <w:p w:rsidR="002B3B64" w:rsidRDefault="002B3B64" w:rsidP="002B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четвертого и пятого года обучения – совершенствование теоретических знаний, изучение типовых позиций миттельшпиля, овладение принципами формирования дебютного репертуара, углубленное изучение сложных окончаний, овладение глубокими знаниями по истории шахмат, получение сведений о психологической и волевой подготовке, выполнение норматива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разряда, КМС.</w:t>
      </w:r>
    </w:p>
    <w:p w:rsidR="002B3B64" w:rsidRDefault="002B3B64" w:rsidP="002B3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учебно-тренировочных группах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годов обучения соревновательная нагрузка в официальных турнирах обычно еще невелика, поэтому учебный процесс не подразделяется на периоды. </w:t>
      </w:r>
    </w:p>
    <w:p w:rsidR="002B3B64" w:rsidRDefault="002B3B64" w:rsidP="002B3B6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последующих годах обучения (в учебно-тренировочных группах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годов обучения) учебный процесс подразделяется на периоды: подготовительный, соревновательный, переходный. В зависимости от календарного плана спортивных мероприятий соответствующим образом планируется учебно-тренировочный процесс подготовки шахматистов с тем, чтобы подвести учащихся школы к основному соревнованию года в наилучшей спортивной форме и в состоянии оптимальной готовности.</w:t>
      </w:r>
    </w:p>
    <w:p w:rsidR="002B3B64" w:rsidRDefault="002B3B64" w:rsidP="002B3B64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подготовительном периоде</w:t>
      </w:r>
      <w:r>
        <w:rPr>
          <w:sz w:val="28"/>
          <w:szCs w:val="28"/>
        </w:rPr>
        <w:t xml:space="preserve"> на первом этапе решаются общие задачи теоретической и практической подготовки, развития волевых качеств, спортивного трудолюбия, целеустремленности и настойчивости в устранении недостатков. На втором этапе подготовительного периода ведется непосредственная подготовка к предстоящему соревнованию. </w:t>
      </w:r>
    </w:p>
    <w:p w:rsidR="002B3B64" w:rsidRDefault="002B3B64" w:rsidP="002B3B64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соревновательном периоде</w:t>
      </w:r>
      <w:r>
        <w:rPr>
          <w:sz w:val="28"/>
          <w:szCs w:val="28"/>
        </w:rPr>
        <w:t xml:space="preserve"> подводятся итоги тренировочной работы за прошедший этап подготовки, ставятся максимально высокие для данного шахматиста (команды) цели. Значимость соревнования определяется в зависимости от перспективного плана подготовки шахматиста. Вся учебно-тренировочная работа в соревновательном периоде проводится с учетом особенностей данного соревнования.</w:t>
      </w:r>
    </w:p>
    <w:p w:rsidR="002B3B64" w:rsidRDefault="002B3B64" w:rsidP="002B3B64">
      <w:pPr>
        <w:ind w:firstLine="708"/>
        <w:jc w:val="both"/>
        <w:rPr>
          <w:sz w:val="16"/>
          <w:szCs w:val="16"/>
        </w:rPr>
      </w:pPr>
      <w:r>
        <w:rPr>
          <w:b/>
          <w:i/>
          <w:sz w:val="28"/>
          <w:szCs w:val="28"/>
        </w:rPr>
        <w:t>В переходном периоде</w:t>
      </w:r>
      <w:r>
        <w:rPr>
          <w:sz w:val="28"/>
          <w:szCs w:val="28"/>
        </w:rPr>
        <w:t xml:space="preserve"> осуществляется создание наилучших условий для отдыха центральной нервной системы. Учебный процесс, начиная с учебно-тренировочных групп четвертого года обучения, строится на основании индивидуально-группового плана на 2-4 спортсменов примерно одинакового уровня подготовки. Для перворазрядников, кандидатов в мастера и мастеров спорта могут быть составлены индивидуальные планы подготовки.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Примерный план-график распределения учебных часов в</w:t>
      </w:r>
    </w:p>
    <w:p w:rsidR="002B3B64" w:rsidRDefault="002B3B64" w:rsidP="002B3B64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учебно-тренировочных группах 1 года обучения.</w:t>
      </w:r>
    </w:p>
    <w:p w:rsidR="002B3B64" w:rsidRDefault="002B3B64" w:rsidP="002B3B64">
      <w:pPr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lastRenderedPageBreak/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9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72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216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11.Теоретические и судейские семинары. Контр. </w:t>
            </w:r>
            <w:proofErr w:type="gramStart"/>
            <w:r>
              <w:t>работы,  доклады</w:t>
            </w:r>
            <w:proofErr w:type="gramEnd"/>
            <w:r>
              <w:t xml:space="preserve"> и рефераты уч-ся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</w:t>
            </w:r>
            <w:proofErr w:type="gramStart"/>
            <w:r>
              <w:t>конкурсы  решения</w:t>
            </w:r>
            <w:proofErr w:type="gramEnd"/>
            <w:r>
              <w:t xml:space="preserve"> задач и комбинаций, 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504</w:t>
            </w:r>
          </w:p>
        </w:tc>
      </w:tr>
    </w:tbl>
    <w:p w:rsidR="002B3B64" w:rsidRDefault="002B3B64" w:rsidP="002B3B64">
      <w:pPr>
        <w:jc w:val="center"/>
        <w:rPr>
          <w:b/>
          <w:sz w:val="28"/>
          <w:szCs w:val="28"/>
        </w:rPr>
      </w:pPr>
    </w:p>
    <w:p w:rsidR="002B3B64" w:rsidRDefault="002B3B64" w:rsidP="002B3B64">
      <w:pPr>
        <w:rPr>
          <w:b/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план-график распределения учебных часов в </w:t>
      </w:r>
    </w:p>
    <w:p w:rsidR="002B3B64" w:rsidRDefault="002B3B64" w:rsidP="002B3B64">
      <w:pPr>
        <w:jc w:val="center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учебно-тренировочных группах 2 года обучения.</w:t>
      </w:r>
    </w:p>
    <w:p w:rsidR="002B3B64" w:rsidRDefault="002B3B64" w:rsidP="002B3B64">
      <w:pPr>
        <w:jc w:val="center"/>
        <w:rPr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lastRenderedPageBreak/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lastRenderedPageBreak/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9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72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216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11.Теоретические и судейские семинары. Контр. работы, доклады и рефераты уч-ся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</w:t>
            </w:r>
            <w:proofErr w:type="gramStart"/>
            <w:r>
              <w:t>конкурсы  решения</w:t>
            </w:r>
            <w:proofErr w:type="gramEnd"/>
            <w:r>
              <w:t xml:space="preserve"> задач и комбинаций, 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51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504</w:t>
            </w:r>
          </w:p>
        </w:tc>
      </w:tr>
    </w:tbl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Примерный план-график распределения учебных часов в 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>учебно-тренировочных группах 3 года обучения</w:t>
      </w:r>
      <w:r>
        <w:rPr>
          <w:sz w:val="28"/>
          <w:szCs w:val="28"/>
        </w:rPr>
        <w:t>.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</w:t>
            </w:r>
            <w:r>
              <w:lastRenderedPageBreak/>
              <w:t xml:space="preserve">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lastRenderedPageBreak/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108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264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11.Теоретические и судейские семинары. Контр. работы, доклады и рефераты уч-ся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</w:t>
            </w:r>
            <w:proofErr w:type="gramStart"/>
            <w:r>
              <w:t>конкурсы  решения</w:t>
            </w:r>
            <w:proofErr w:type="gramEnd"/>
            <w:r>
              <w:t xml:space="preserve"> задач и комбинаций,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нормат. 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27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18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588</w:t>
            </w:r>
          </w:p>
        </w:tc>
      </w:tr>
    </w:tbl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план-график распределения учебных часов в учебно-</w:t>
      </w:r>
      <w:r>
        <w:rPr>
          <w:b/>
          <w:sz w:val="28"/>
          <w:szCs w:val="28"/>
        </w:rPr>
        <w:t>тренировочных группах 4 года обучения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r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14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114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50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</w:t>
            </w:r>
            <w:r>
              <w:lastRenderedPageBreak/>
              <w:t>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lastRenderedPageBreak/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360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11.Теоретические и судейские семинары. Контр. </w:t>
            </w:r>
            <w:proofErr w:type="gramStart"/>
            <w:r>
              <w:t>работы,  доклады</w:t>
            </w:r>
            <w:proofErr w:type="gramEnd"/>
            <w:r>
              <w:t xml:space="preserve"> и рефераты уч-ся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12. Консульт. партии, конкурсы   решения задач и комбинаций,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24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16</w:t>
            </w:r>
          </w:p>
        </w:tc>
      </w:tr>
      <w:tr w:rsidR="002B3B64" w:rsidTr="00920DCF">
        <w:trPr>
          <w:trHeight w:val="497"/>
        </w:trPr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</w:pPr>
            <w:r>
              <w:t>78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672</w:t>
            </w:r>
          </w:p>
        </w:tc>
      </w:tr>
    </w:tbl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Примерный план-график распределения учебных часов в учебно-</w:t>
      </w:r>
      <w:r>
        <w:rPr>
          <w:b/>
          <w:sz w:val="28"/>
          <w:szCs w:val="28"/>
        </w:rPr>
        <w:t>тренировочных группах 5 года обучения</w:t>
      </w:r>
      <w:r>
        <w:rPr>
          <w:sz w:val="28"/>
          <w:szCs w:val="28"/>
        </w:rPr>
        <w:t>.</w:t>
      </w:r>
    </w:p>
    <w:p w:rsidR="002B3B64" w:rsidRDefault="002B3B64" w:rsidP="002B3B64">
      <w:pPr>
        <w:jc w:val="center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4"/>
        <w:gridCol w:w="588"/>
        <w:gridCol w:w="501"/>
        <w:gridCol w:w="617"/>
        <w:gridCol w:w="504"/>
        <w:gridCol w:w="510"/>
        <w:gridCol w:w="629"/>
        <w:gridCol w:w="619"/>
        <w:gridCol w:w="512"/>
        <w:gridCol w:w="539"/>
        <w:gridCol w:w="671"/>
        <w:gridCol w:w="648"/>
        <w:gridCol w:w="16"/>
        <w:gridCol w:w="482"/>
        <w:gridCol w:w="671"/>
      </w:tblGrid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Темы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сент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окт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нояб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дек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янв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февр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март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апр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май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июнь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июль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авг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r>
              <w:t>всего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1. Физическая культура и </w:t>
            </w:r>
          </w:p>
          <w:p w:rsidR="002B3B64" w:rsidRDefault="002B3B64">
            <w:r>
              <w:t>спорт в России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2. Шахматный кодекс России.</w:t>
            </w:r>
          </w:p>
          <w:p w:rsidR="002B3B64" w:rsidRDefault="002B3B64">
            <w:r>
              <w:t>Суд-во и орг-я соревнований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3. Исторический обзор </w:t>
            </w:r>
          </w:p>
          <w:p w:rsidR="002B3B64" w:rsidRDefault="002B3B64">
            <w:pPr>
              <w:rPr>
                <w:lang w:val="en-US"/>
              </w:rPr>
            </w:pPr>
            <w:r>
              <w:t>развития шахмат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45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4. Дебют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54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5. Миттельшпиль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144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6. Эндшпиль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54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 xml:space="preserve">7. </w:t>
            </w:r>
            <w:proofErr w:type="gramStart"/>
            <w:r>
              <w:t>Основы  методики</w:t>
            </w:r>
            <w:proofErr w:type="gramEnd"/>
            <w:r>
              <w:t xml:space="preserve"> тренировки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8. Спортивный режим и физическая подготовка шахматиста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9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lastRenderedPageBreak/>
              <w:t>9.Отечественная и зарубежная шахматная литература.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10.Квалиф. турниры. Анализ партий и типовых позиций.</w:t>
            </w:r>
          </w:p>
          <w:p w:rsidR="002B3B64" w:rsidRDefault="002B3B64">
            <w:pPr>
              <w:rPr>
                <w:lang w:val="en-US"/>
              </w:rPr>
            </w:pPr>
            <w:r>
              <w:t>Индивидуальные занятия.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423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11.Теоретические и судейские семинары. Контр. работы, доклады и рефераты уч-ся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 xml:space="preserve">12. Консульт. партии, </w:t>
            </w:r>
            <w:proofErr w:type="gramStart"/>
            <w:r>
              <w:t>конкурсы  решения</w:t>
            </w:r>
            <w:proofErr w:type="gramEnd"/>
            <w:r>
              <w:t xml:space="preserve"> задач и комбинаций, сеансы одновременной игры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13. Вып-е контрольно- нормат</w:t>
            </w:r>
            <w:proofErr w:type="gramStart"/>
            <w:r>
              <w:t>.</w:t>
            </w:r>
            <w:proofErr w:type="gramEnd"/>
            <w:r>
              <w:t xml:space="preserve"> и переводных требований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14. Общефизическая подг-ка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27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15.Медицинский контроль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r>
              <w:t>16. Уч-е в офиц. соревнов-ях</w:t>
            </w:r>
          </w:p>
        </w:tc>
        <w:tc>
          <w:tcPr>
            <w:tcW w:w="383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t>Согласно календарному плану соревнований</w:t>
            </w:r>
          </w:p>
        </w:tc>
      </w:tr>
      <w:tr w:rsidR="002B3B64" w:rsidTr="00920DCF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rPr>
                <w:lang w:val="en-US"/>
              </w:rPr>
            </w:pPr>
            <w:r>
              <w:t>Итого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B64" w:rsidRDefault="002B3B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B64" w:rsidRDefault="002B3B64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64" w:rsidRDefault="002B3B64">
            <w:pPr>
              <w:jc w:val="center"/>
            </w:pPr>
            <w:r>
              <w:rPr>
                <w:lang w:val="en-US"/>
              </w:rPr>
              <w:t>756</w:t>
            </w:r>
          </w:p>
        </w:tc>
      </w:tr>
    </w:tbl>
    <w:p w:rsidR="002B3B64" w:rsidRDefault="002B3B64" w:rsidP="002B3B64">
      <w:pPr>
        <w:jc w:val="center"/>
        <w:rPr>
          <w:bCs/>
          <w:sz w:val="16"/>
          <w:szCs w:val="16"/>
        </w:rPr>
      </w:pPr>
    </w:p>
    <w:p w:rsidR="002B3B64" w:rsidRDefault="002B3B64" w:rsidP="002B3B64">
      <w:pPr>
        <w:jc w:val="center"/>
        <w:rPr>
          <w:bCs/>
          <w:sz w:val="28"/>
          <w:szCs w:val="28"/>
        </w:rPr>
      </w:pPr>
    </w:p>
    <w:p w:rsidR="002B3B64" w:rsidRDefault="002B3B64" w:rsidP="002B3B64">
      <w:pPr>
        <w:jc w:val="center"/>
        <w:rPr>
          <w:bCs/>
          <w:sz w:val="28"/>
          <w:szCs w:val="28"/>
        </w:rPr>
      </w:pPr>
    </w:p>
    <w:p w:rsidR="002B3B64" w:rsidRDefault="002B3B64" w:rsidP="002B3B64">
      <w:pPr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2.2.ОРГАНИЗАЦИОННО-МЕТОДИЧЕСКИЕ УКАЗАНИЯ.</w:t>
      </w: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для групп начальной подготовки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jc w:val="center"/>
        <w:rPr>
          <w:b/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</w:t>
      </w:r>
      <w:r>
        <w:rPr>
          <w:sz w:val="24"/>
          <w:szCs w:val="24"/>
        </w:rPr>
        <w:t>.</w:t>
      </w:r>
    </w:p>
    <w:p w:rsidR="002B3B64" w:rsidRDefault="002B3B64" w:rsidP="002B3B64">
      <w:pPr>
        <w:ind w:firstLine="720"/>
        <w:rPr>
          <w:sz w:val="16"/>
          <w:szCs w:val="16"/>
        </w:rPr>
      </w:pPr>
      <w:r>
        <w:rPr>
          <w:sz w:val="28"/>
          <w:szCs w:val="28"/>
        </w:rPr>
        <w:t>Понятие о физической культуре.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2B3B64" w:rsidRDefault="002B3B64" w:rsidP="002B3B64">
      <w:pPr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Правила шахматной игры. Первоначальные понятия. Нотация. Турнирная дисциплина, правило “тронул – ходи”, требование записи турнирной партии.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rPr>
          <w:sz w:val="16"/>
          <w:szCs w:val="16"/>
        </w:rPr>
      </w:pPr>
      <w:r>
        <w:rPr>
          <w:sz w:val="28"/>
          <w:szCs w:val="28"/>
        </w:rPr>
        <w:t>Происхождение шахмат. Легенда о радже и мудреце. Распространение шахмат на Востоке. Чатуранга и шатрандж. Табия. Мансуба “Мат Диларам” как типичная задача средневекового Востока.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Определение дебюта как подготовительной стадии к борьбе в середине игры. Основные принципы развития в дебюте. Мобилизация фигур. Борьба за центр. Безопасность короля. Стратегические идеи итальянской партии. 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lastRenderedPageBreak/>
        <w:t>МИТТЕЛЬШПИЛЬ.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Понятие о тактике. Понятие о комбинации. Основные тактические приемы. Связка, двойной удар, “вилка”, вскрытое нападение, вскрытый шах, двойной шах, отвлечение, завлечение. Определение стратегии. Принципы реализации материального преимущества. Простейшие принципы разыгрывания середины партии: целесообразное развитие фигур, мобилизация сил, определение ближайшей и последующей задачи. 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2B3B64" w:rsidRDefault="002B3B64" w:rsidP="002B3B64">
      <w:pPr>
        <w:ind w:firstLine="732"/>
        <w:jc w:val="both"/>
        <w:rPr>
          <w:sz w:val="16"/>
          <w:szCs w:val="16"/>
        </w:rPr>
      </w:pPr>
      <w:r>
        <w:rPr>
          <w:sz w:val="28"/>
          <w:szCs w:val="28"/>
        </w:rPr>
        <w:t>Определение эндшпиля. Роль короля в эндшпиле. Активность короля в эндшпиле. Матование одинокого короля. Пешечные окончания. Оппозиция. Цугцванг. Правило квадрата. Король и пешка против короля. Ферзь против пешки. Ладья против пешки. Проблемы перехода из миттельшпиля в эндшпиль. Переход из дебюта в эндшпиль.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</w:t>
      </w:r>
      <w:r>
        <w:rPr>
          <w:sz w:val="28"/>
          <w:szCs w:val="28"/>
        </w:rPr>
        <w:t>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Закономерности тренировки шахматиста: совершенствование как многолетний тренировочный процесс, перспективное и годовое планирование, общая подготовка (физическая, морально-волевая и психологическая подготовка, специфическая выносливость), специальная подготовка (отработанный дебютный материал, наличие наигранных миттельшпильных схем, знание основных эндшпильных позиций, быстрый и безошибочный расчет вариантов).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2B3B64" w:rsidRDefault="002B3B64" w:rsidP="002B3B64">
      <w:pPr>
        <w:ind w:firstLine="732"/>
        <w:jc w:val="both"/>
        <w:rPr>
          <w:i/>
          <w:sz w:val="16"/>
          <w:szCs w:val="16"/>
        </w:rPr>
      </w:pPr>
      <w:r>
        <w:rPr>
          <w:sz w:val="28"/>
          <w:szCs w:val="28"/>
        </w:rPr>
        <w:t>Требования к режиму шахматиста. Режим во время соревнований. Врачебный контроль за физической подготовкой шахматиста. Порядок осуществления врачебного контроля в ДЮСШ.</w:t>
      </w:r>
    </w:p>
    <w:p w:rsidR="002B3B64" w:rsidRDefault="002B3B64" w:rsidP="002B3B64">
      <w:pPr>
        <w:ind w:left="708" w:firstLine="732"/>
        <w:jc w:val="both"/>
        <w:rPr>
          <w:i/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i/>
          <w:sz w:val="24"/>
          <w:szCs w:val="24"/>
        </w:rPr>
        <w:t>ОТЕЧЕСТВЕННАЯ И ЗАРУБЕЖНАЯ ШАХМАТНАЯ ЛИТЕРАТУРА.</w:t>
      </w:r>
    </w:p>
    <w:p w:rsidR="002B3B64" w:rsidRDefault="002B3B64" w:rsidP="002B3B64">
      <w:pPr>
        <w:ind w:firstLine="567"/>
        <w:jc w:val="both"/>
        <w:rPr>
          <w:i/>
          <w:sz w:val="16"/>
          <w:szCs w:val="16"/>
        </w:rPr>
      </w:pPr>
      <w:r>
        <w:rPr>
          <w:sz w:val="28"/>
          <w:szCs w:val="28"/>
        </w:rPr>
        <w:t>Обзор современной литературы (периодика, специальные издания, тематические серии).</w:t>
      </w:r>
    </w:p>
    <w:p w:rsidR="002B3B64" w:rsidRDefault="002B3B64" w:rsidP="002B3B64">
      <w:pPr>
        <w:jc w:val="center"/>
        <w:rPr>
          <w:i/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для групп начальной подготовки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-111 года обучения</w:t>
      </w:r>
    </w:p>
    <w:p w:rsidR="002B3B64" w:rsidRDefault="002B3B64" w:rsidP="002B3B64">
      <w:pPr>
        <w:jc w:val="both"/>
        <w:rPr>
          <w:i/>
          <w:sz w:val="24"/>
          <w:szCs w:val="24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Задачи физического воспитания в России: укрепление здоровья, всестороннее физическое развитие людей.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ШАХМАТНЫЙ КОДЕКС РОССИЙСКОЙ ФЕДЕРАЦИИ. 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Основные положения шахматного кодекса. Значение спортивных мероприятий и их место в учебно-тренировочном процессе.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Шахматы и культура стран Арабского Халифата. Проникновение шахмат в Европу. Реформа шахмат. Шахматные трактаты. Запрет шахмат </w:t>
      </w:r>
      <w:r>
        <w:rPr>
          <w:sz w:val="28"/>
          <w:szCs w:val="28"/>
        </w:rPr>
        <w:lastRenderedPageBreak/>
        <w:t xml:space="preserve">церковью. Испанские и итальянские шахматисты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веков. Ранняя итальянская школа. Калабриец Греко. Шахматы как придворная игра.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дебютов. Значение флангов в дебюте. Захват центра с флангов. Гамбиты. Стратегические идеи гамбита Эванса, венской партии, королевского гамбита. </w:t>
      </w:r>
    </w:p>
    <w:p w:rsidR="002B3B64" w:rsidRDefault="002B3B64" w:rsidP="002B3B64">
      <w:pPr>
        <w:ind w:left="708" w:firstLine="732"/>
        <w:rPr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с мотивом “спертого мата”, использование слабости последней горизонтали, разрушение пешечного центра, освобождение поля, перекрытие, превращение пешки, уничтожение защиты.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План игры. Оценка позиции. Центр, централизация. Открытые и полуоткрытые линии. Тяжелые фигуры на открытых и полуоткрытых линиях.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Пешечные окончания. Король и пешка против короля и пешки. Король и пешка против короля и двух пешек. Отдаленная проходная. Защищенная проходная. Пешечный прорыв. Слон против пешек. Король, конь и пешка против короля. Король, слон и пешка против короля.</w:t>
      </w:r>
    </w:p>
    <w:p w:rsidR="002B3B64" w:rsidRDefault="002B3B64" w:rsidP="002B3B64">
      <w:pPr>
        <w:jc w:val="both"/>
        <w:rPr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2B3B64" w:rsidRDefault="002B3B64" w:rsidP="002B3B64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Краткие сведения о строении организма человека. Ведущая роль центральной нервной системы в деятельности организма. Влияние занятий физическими упражнениями на центральную нервную систему.</w:t>
      </w:r>
    </w:p>
    <w:p w:rsidR="002B3B64" w:rsidRDefault="002B3B64" w:rsidP="002B3B64">
      <w:pPr>
        <w:pageBreakBefore/>
        <w:ind w:left="720" w:firstLine="25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ТЕМАТИЧЕСКИЙ ПЛАН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Судейство соревнований. Воспитательная роль судьи. Виды соревнований: личные, командные, лично-командные, официальные и товарищеские.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Мастера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Филипп Стамма. Алгебраическая нотация. Андре Франсуа Филидор и его теория. Моденское трио. 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План в дебюте. Оценка позиции в дебюте. Связь дебюта с миттельшпилем. Стратегические идеи защиты двух коней, дебюта четырех коней, защиты Филидора, шотландской партии, шотландского гамбита. 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Комбинация как совокупность элементарных тактических идей. Сложные комбинации на сочетание идей.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Форпост. Вторжение на 7-ую (2-ую) горизонталь.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4"/>
          <w:szCs w:val="24"/>
        </w:rPr>
        <w:t>ЭНДШПИЛЬ.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Основные идеи и технические приемы в пешечных окончаниях. Конь с пешкой против двух и более пешек. Слон против пешек. Ладья против пешек. Ладейные окончания. Ладья с пешкой против ладьи.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Понятие об обучении и тренировке. Обучение и тренировка как единый педагогический процесс. Дидактические принципы педагогики в процессе обучения и тренировки. 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 гигиене. Краткая характеристика гигиены физических упражнений и спорта. Личная гигиена шахматиста.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Единая спортивная классификация и ее значение для развития спорта. Разрядные нормы и требования по шахматам. Основные формы организации занятий физической культурой и спортом среди детей и юношей. Внеклассная и внешкольная спортивная работа. 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</w:t>
      </w:r>
      <w:r>
        <w:rPr>
          <w:sz w:val="28"/>
          <w:szCs w:val="28"/>
        </w:rPr>
        <w:t>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Системы соревнований: круговая, олимпийская, швейцарская. Контроль времени на обдумывание ходов в партии. Таблицы очередности игры в соревнованиях. Правила очередности игры белыми и черными фигурами.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Французские и английские шахматисты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Матч Лабурдонне – Мак-Доннель. Автомат Кемпелена. Кафе “Режанс”. Журнал “Паламед”. Немецкие шахматисты середины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Адольф Андерсен. Наследие Пола Морфи. Шахматы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Борьба за звание чемпиона мира.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Понятие инициативы в дебюте. Жертва пешки в дебюте за инициативу. Стратегические идеи главных систем испанской партии, сицилианской защиты, защиты Каро-Канн, отказанного ферзевого гамбита.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Атака в шахматной партии. Инициатива и темп в атаке. Атака пешками. Атака фигурами. Пешечно-фигурная атака. Атака в дебюте, миттельшпиле, эндшпиле.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Проблемы центра. Закрытый пешечный центр. Пешечный клин. Подвижный пешечный центр. Пешечный прорыв в центре и образование проходной пешки. Пешечно-фигурный центр. Центр и фланги. Осада центра с флангов в миттельшпиле. Роль центра при фланговых операциях. Борьба с образованием у противника пешечного центра.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Поля соответствия в пешечных окончаниях. Коневые окончания. Слоновые окончания. Слон с пешками против слона с пешками.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ind w:left="708" w:firstLine="732"/>
        <w:rPr>
          <w:b/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Детско-юношеские спортивные школы. Всероссийские юношеские соревнования и спартакиады, их значение для массового развития спорта. Турнир на приз клуба «Белая ладья».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Организация и проведение шахматных соревнований. Положение о соревнованиях, регламент. Подготовка мест соревнований. Порядок открытия и закрытия соревнований. Праздничность соревнований. Порядок оформления отчета о соревнованиях.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Проникновение шахмат в Россию. Шахматы в русском былинном творчестве. Шахматы в культуре Киевской Руси. Шахматы и торговые связи русских купцов с Востоком. Шахматы в Московском государстве. </w:t>
      </w:r>
      <w:r>
        <w:rPr>
          <w:sz w:val="28"/>
          <w:szCs w:val="28"/>
        </w:rPr>
        <w:lastRenderedPageBreak/>
        <w:t xml:space="preserve">Изготовление шахмат как вид ремесла. Археологические находки на территории Русского государства. Шахматы на Петровских ассамблеях. Шахматы в культуре русского общества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веков. Первая шахматная книга на русском языке Ивана Бутримова. Первый русский мастер А.Петров, К. Яниш, братья Урусовы, И.Шумов. «Самоучитель шахматной игры» В.С. Шифферса. Шахматные собрания Петербурга. Журнал «Шахматный листок». Шахматы и деятели русской культуры. Первый чемпион мира В. Стейниц и его учение.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Эволюция взглядов на дебют. Характеристика современных дебютов. Стратегические идеи русской партии, скандинавской защиты, французской защиты, принятого ферзевого гамбита, староиндийской защиты. 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Атака на короля. Атака на нерокировавшегося короля, атака при односторонних рокировках, атака при разносторонних рокировках. Контрудар в центре в ответ на фланговую атаку.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Зачет по судейству и организации соревнований. Инструкторская и судейская практика.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М.И. Чигорин – основоположник русской шахматной школы. Эммануил Ласкер и его подход к шахматам. Критика догматизма в шахматах. Творчество З.Тарраша, Г.Пильсбери, А.Рубинштейна. Шахматная жизнь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Первый чемпион России. Первые международные шахматные турниры. 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Методы работы над дебютом. Принципы составления дебютного репертуара. Стратегические идеи защиты Алехина, Уфимцева, защиты Тарраша, славянской защиты, английского начала.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в шахматной партии. Пассивная и активная защита. Требования к защите: определение момента, с которого необходимо переходить к защите, составление плана защиты, перегруппировка сил, экономизм защитительных мероприятий. Тенденция перехода к контратаке. Подвижность слона в миттельшпиле. Слабые и сильные поля. Пешечные слабости. Теория “островков”. Создание слабостей в лагере соперника. Ограничение подвижности фигур: ограничение “жизненного” пространства противника, выключение фигур из игры, связка, блокада, торможение освобождающих ходов. </w:t>
      </w:r>
    </w:p>
    <w:p w:rsidR="002B3B64" w:rsidRDefault="002B3B64" w:rsidP="002B3B64">
      <w:pPr>
        <w:ind w:left="708" w:firstLine="732"/>
        <w:jc w:val="both"/>
        <w:rPr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Ладья с пешками против ладьи с пешками. Активность короля и ладьи в ладейных окончаниях. Сложные ладейные окончания. Многопешечные окончания. Реализация лишней пешки в многопешечных окончаниях. Сравнительная сила слона и коня в эндшпиле.</w:t>
      </w:r>
    </w:p>
    <w:p w:rsidR="002B3B64" w:rsidRDefault="002B3B64" w:rsidP="002B3B64">
      <w:pPr>
        <w:ind w:left="708" w:firstLine="732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Соревнования и их значение в повышении спортивного мастерства. Методы сохранения спортивной формы между соревнованиями. Особенности построения учебно-тренировочного процесса перед соревнованиями. Индивидуальный план и график тренировочных занятий шахматиста. Тренировочная нагрузка и работоспособность. Система восстановительных мероприятий. Основные требования, предъявляемые к организации учебно-тренировочного занятия. 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СПОРТИВНЫЙ РЕЖИМ И ФИЗИЧЕСКАЯ ПОДГОТОВКА.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Значение питания для спортсмена. Понятие об основном обмене, об энергетических тратах при различных физических и умственных нагрузках и восстановление их.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i/>
          <w:sz w:val="24"/>
          <w:szCs w:val="24"/>
        </w:rPr>
        <w:t>ОТЕЧЕСТВЕННАЯ И ЗАРУБЕЖНАЯ ШАХМАТНАЯ ЛИТЕРАТУРА.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мировой шахматной литературы: первые рукописи, средневековые трактаты, первые книги и журналы, литература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столетия, современная литература.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ТЕМАТИЧЕСКИЙ ПЛАН</w:t>
      </w:r>
    </w:p>
    <w:p w:rsidR="002B3B64" w:rsidRDefault="002B3B64" w:rsidP="002B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учебно-тренировочных групп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года обучения</w:t>
      </w:r>
    </w:p>
    <w:p w:rsidR="002B3B64" w:rsidRDefault="002B3B64" w:rsidP="002B3B64">
      <w:pPr>
        <w:jc w:val="center"/>
        <w:rPr>
          <w:b/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ФИЗИЧЕСКАЯ КУЛЬТУРА И СПОРТ В РОССИИ.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Международные связи российских шахматистов. Главные шахматные турниры в России и за рубежом.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ШАХМАТНЫЙ КОДЕКС РОССИЙСКОЙ ФЕДЕРАЦИИ.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СУДЕЙСТВО И ОРГАНИЗАЦИЯ СОРЕВНОВАНИЙ.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Зачет по судейству и организации соревнований. Судейская практика. Роль главного судьи, главного секретаря и линейных судей.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ИСТОРИЧЕСКИЙ ОБЗОР РАЗВИТИЯ ШАХМАТ.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Х.-Р. Капабланка и его стиль. Гипермодернизм, как новое течение в шахматной мысли. Творчество А.Нимцовича, Р.Рети, С.Тартаковера. А.Алехин – первый русский чемпион мира. Крупнейшие международные турниры середины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Образование ФИДЕ. Система розыгрыша звания чемпиона мира.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ДЕБЮТ.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дебютной новинки. Концентрический метод изучения дебютных систем. Стратегические идеи защиты Грюнфельда, защиты Нимцовича, дебюта Рети.</w:t>
      </w:r>
    </w:p>
    <w:p w:rsidR="002B3B64" w:rsidRDefault="002B3B64" w:rsidP="002B3B64">
      <w:pPr>
        <w:ind w:left="708" w:firstLine="732"/>
        <w:rPr>
          <w:sz w:val="28"/>
          <w:szCs w:val="28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МИТТЕЛЬШПИЛЬ.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и тактическая защиты. Приемы тактической защиты: отражение непосредственных угроз, неожиданные тактические удары, ловушки.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Пешечный перевес: в центре, на ферзевом фланге, на королевском фланге. Пешечные цепи. Блокада. Пешечный прорыв. Размен как средство получения перевеса. Преимущество двух слонов. Атака при разноцветных слонах, по большой диагонали, пешечного меньшинства. Стратегическая защита: размен атакующих фигур противника, упрощения, создание максимальных трудностей противнику, жертва материала ради перехода в эндшпиль, в котором реализация перевеса вызывает большие трудности. Компенсация за ферзя, легкую фигуру в середине партии.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ЭНДШПИЛЬ.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Ладья против легких фигур. Ладья и слон (конь) против ладьи. Ферзевые окончания. Слоновые окончания: слоны одноцветные, слоны разноцветные. Ладья и пешка против ладьи. Принцип Тарраша. Позиция Филидора. Построение “мост”.</w:t>
      </w:r>
    </w:p>
    <w:p w:rsidR="002B3B64" w:rsidRDefault="002B3B64" w:rsidP="002B3B64">
      <w:pPr>
        <w:ind w:left="708" w:firstLine="732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i/>
          <w:sz w:val="24"/>
          <w:szCs w:val="24"/>
        </w:rPr>
        <w:t>ОСНОВЫ МЕТОДИКИ ТРЕНИРОВКИ ШАХМАТИСТА.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Формы и методы тренировки шахматиста. Урок, как основная форма организации учебно-тренировочного процесса. План, содержание и построение теоретического занятия. Содержание практического занятия.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4"/>
          <w:szCs w:val="24"/>
        </w:rPr>
        <w:t>СПОРТИВНЫЙ РЕЖИМ И ФИЗИЧЕСКАЯ ПОДГОТОВКА.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Закаливание и его сущность. Средства закаливания и методика их применения. Использование естественных факторов природы (солнце, воздух, вода) в целях закаливания организма.</w:t>
      </w:r>
    </w:p>
    <w:p w:rsidR="002B3B64" w:rsidRDefault="002B3B64" w:rsidP="002B3B64">
      <w:pPr>
        <w:ind w:left="708" w:firstLine="732"/>
        <w:jc w:val="both"/>
        <w:rPr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4"/>
          <w:szCs w:val="24"/>
        </w:rPr>
        <w:t>ОТЕЧЕСТВЕННАЯ И ЗАРУБЕЖНАЯ ШАХМАТНАЯ ЛИТЕРАТУРА.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Значение шахматной литературы для совершенствования шахматиста.</w:t>
      </w:r>
    </w:p>
    <w:p w:rsidR="002B3B64" w:rsidRDefault="002B3B64" w:rsidP="002B3B64">
      <w:pPr>
        <w:jc w:val="center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2.2.1.МЕТОДЫ ОБУЧЕНИЯ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применяются разнообразные методы обучения. Основополагающее значение имеют следующие: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поисковый метод как нахождение учащимися самостоятельного оптимального решения;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соревновательный метод как включение в занятие творческой конкурсной ситуации или проведение занятия в форме соревнования;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 мобилизации морально-волевых качеств, необходимых для решения задачи и участия в соревновательной ситуации;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метод анализа и синтеза, как отработка отдельных тактических приемов и их последующее применение в более сложной комбинации, практическом задании или целой партии;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>- игровой метод, организующий определенные этапы и формы занятия. Он органичен для занимающихся младшего школьного возраста, где часть занятия может проводиться в игровой форме с целью развития сообразительности, скорости реагирования, например, игра в мини-соревнования, конкурсный «экспресс-опрос» по пройденному материалу и др.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2.2.2.ПРИНЦЫП ПОСТРОЕНИЯ ПРОГРАММЫ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Программа опирается на общедидактические принципы, которые по-своему проявляются в процессе обучения. Отметим некоторые из них.</w:t>
      </w:r>
    </w:p>
    <w:p w:rsidR="002B3B64" w:rsidRDefault="002B3B64" w:rsidP="002B3B6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последовательности</w:t>
      </w:r>
      <w:r>
        <w:rPr>
          <w:sz w:val="28"/>
          <w:szCs w:val="28"/>
        </w:rPr>
        <w:t>, движение от простого к сложному выстраивают логику освоение основных тематических разделов программы. Это делает процесс обучения органичным и непринужденным.</w:t>
      </w:r>
    </w:p>
    <w:p w:rsidR="002B3B64" w:rsidRDefault="002B3B64" w:rsidP="002B3B6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научности.</w:t>
      </w:r>
      <w:r>
        <w:rPr>
          <w:sz w:val="28"/>
          <w:szCs w:val="28"/>
        </w:rPr>
        <w:t xml:space="preserve"> В процессе обучения дети осваивают систему дебюта, середину игры и окончания, знакомятся с целым рядом партий, приемами и методами ведения игры.</w:t>
      </w:r>
    </w:p>
    <w:p w:rsidR="002B3B64" w:rsidRDefault="002B3B64" w:rsidP="002B3B6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наглядности</w:t>
      </w:r>
      <w:r>
        <w:rPr>
          <w:sz w:val="28"/>
          <w:szCs w:val="28"/>
        </w:rPr>
        <w:t xml:space="preserve"> в настоящем образовательном курсе сочетается с опорой на коллективное творчество: объясняя материал, тренер-преподаватель показывает на большой доске те или иные позиции используя при этом коллективную творческую работу занимающихся. 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Принцип доступности</w:t>
      </w:r>
      <w:r>
        <w:rPr>
          <w:sz w:val="28"/>
          <w:szCs w:val="28"/>
        </w:rPr>
        <w:t xml:space="preserve"> реализуется, прежде всего, в объяснении тренером-преподавателем материала, который должен даваться с учетом индивидуальных особенностей и способностей занимающихся. При необходимости тренер-преподаватель должен включать в занятия индивидуальное объяснение сложных моментов в освоении программы.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2.3.ПСИХОЛОГО-ПЕДАГОГИЧЕСКИЕ ОСОБЕННОСТИ 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ОБУЧЕНИЯ ШАХМАТАМ ЗАНИМАЮЩИХСЯ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Методы преодоления инертности мышления.</w:t>
      </w:r>
    </w:p>
    <w:p w:rsidR="002B3B64" w:rsidRDefault="002B3B64" w:rsidP="002B3B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благоприятным для начала обучения шахматам является возраст 7-12 лет, т.к. у занимающихся более старшего возраста не приобщённых к подобной интеллектуальной деятельности, нередко складывается привычка к пассивному восприятию, бездумному заучиванию и шаблонным способам действий. Реконструировать такие стереотипы восприятия и мышления достаточно трудно. Поэтому каждого занимающегося с момента поступления в АОУ ДОД «ДЮСШ «Юность» им. Е. А. Тимерзянова» в отделение шахмат, необходимо активно включить в процесс обучения, своеобразного открытия приемов и методов шахматной борьбы на основе тактического и стратегического мышления. </w:t>
      </w:r>
    </w:p>
    <w:p w:rsidR="002B3B64" w:rsidRDefault="002B3B64" w:rsidP="002B3B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приходится преодолевать негибкость, инертность, косность мыслительных процессов. Инертность мышления приводит к </w:t>
      </w:r>
      <w:r>
        <w:rPr>
          <w:sz w:val="28"/>
          <w:szCs w:val="28"/>
        </w:rPr>
        <w:lastRenderedPageBreak/>
        <w:t>образованию шаблонов мысли, к стереотипности действий, к стремлению действовать уже закрепившимся способом, несмотря на изменение позиции. В результате чего юные шахматисты, пришедшие к ошибкам или неверным решениям, при новых попытках решить задачу возвращаются к тем же вариантам, которые уже привели к неудаче. Они испытывают большие трудности при попытках рассматривать несколько вариантов в многовариантных решениях задач. С наибольшей остротой трудности ломки и перестройки стереотипов мышления проявляются при переходе от атаки на короля к защите и наоборот.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Все вышеперечисленные трудности, связанные с инертностью, устраняются в результате систематических, целенаправленных теоретических занятий, основанных на базе таких методов обучения, как переключение и стимуляция поисковой активности. Все это дает положительные результаты и помогает развивать гибкость мышления даже у самых инертно мыслящих занимающихся, если, конечно, это не слишком поздно.</w:t>
      </w:r>
    </w:p>
    <w:p w:rsidR="002B3B64" w:rsidRDefault="002B3B64" w:rsidP="002B3B64">
      <w:pPr>
        <w:ind w:firstLine="567"/>
        <w:jc w:val="both"/>
        <w:rPr>
          <w:sz w:val="16"/>
          <w:szCs w:val="16"/>
        </w:rPr>
      </w:pPr>
    </w:p>
    <w:p w:rsidR="002B3B64" w:rsidRDefault="002B3B64" w:rsidP="002B3B64">
      <w:pPr>
        <w:ind w:firstLine="567"/>
        <w:jc w:val="both"/>
        <w:rPr>
          <w:sz w:val="16"/>
          <w:szCs w:val="16"/>
        </w:rPr>
      </w:pPr>
      <w:r>
        <w:rPr>
          <w:sz w:val="28"/>
          <w:szCs w:val="28"/>
        </w:rPr>
        <w:t>2.4.ПРОГРАМНЫЙ МАТЕРИАЛ ДЛЯ ПРАКТИЧЕСКИХ ЗАНЯТИЙ.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Группа НП 1-</w:t>
      </w:r>
      <w:proofErr w:type="gramStart"/>
      <w:r>
        <w:rPr>
          <w:b/>
          <w:i/>
          <w:sz w:val="28"/>
          <w:szCs w:val="28"/>
        </w:rPr>
        <w:t>го  года</w:t>
      </w:r>
      <w:proofErr w:type="gramEnd"/>
      <w:r>
        <w:rPr>
          <w:b/>
          <w:i/>
          <w:sz w:val="28"/>
          <w:szCs w:val="28"/>
        </w:rPr>
        <w:t xml:space="preserve"> обучения:</w:t>
      </w:r>
    </w:p>
    <w:p w:rsidR="002B3B64" w:rsidRDefault="002B3B64" w:rsidP="002B3B64">
      <w:pPr>
        <w:jc w:val="both"/>
        <w:rPr>
          <w:b/>
          <w:i/>
          <w:sz w:val="16"/>
          <w:szCs w:val="16"/>
        </w:rPr>
      </w:pP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Шахматная доска. История шахмат. Шахматная нотация: элементарные правила. Ценность фигур и пешек. Ходы фигур и пешек. 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Шах. Мат. Пат. Первоначальные сведения. Открытое нападение. Разновидности шаха, мата, пата. 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Упражнения на мат. Отработка легких видов мата.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Сложные правила. Виды рокировок, условия их применения. Правила о взятии на проходе.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Превращения пешек. Виды превращений, необходимые для результативности игры.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Линейный мат. Мат тяжелыми фигурами (король противника на краю доски; мат двумя ладьями; мат ферзем и ладьей).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Мат ладьей. Виды мата и вспомогательные фигуры. Ситуации применения.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Упражнения на мат. Отработка более сложных и углубленных видов мата.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Упражнения на ничью. Виды ничьих (вечный шах; пат; равенство материала). Интересные варианты проведения комбинаций.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 Геометрические мотивы. Двойной удар. Простейшие тактические приемы. Расположение короля противника (вертикальное, горизонтальное, диагональное). Использование для выигрыша всей доски.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11. Открытый шах. Использование открытого шаха для выигрыша фигур. Движение к мату через выигрыш фигуры.</w:t>
      </w:r>
    </w:p>
    <w:p w:rsidR="002B3B64" w:rsidRDefault="002B3B64" w:rsidP="002B3B64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12. Двойной шах. Две фигуры, находящиеся под ударами противника.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i/>
          <w:sz w:val="28"/>
          <w:szCs w:val="28"/>
        </w:rPr>
        <w:t>Группа НП 2-</w:t>
      </w:r>
      <w:proofErr w:type="gramStart"/>
      <w:r>
        <w:rPr>
          <w:b/>
          <w:i/>
          <w:sz w:val="28"/>
          <w:szCs w:val="28"/>
        </w:rPr>
        <w:t>го  года</w:t>
      </w:r>
      <w:proofErr w:type="gramEnd"/>
      <w:r>
        <w:rPr>
          <w:b/>
          <w:i/>
          <w:sz w:val="28"/>
          <w:szCs w:val="28"/>
        </w:rPr>
        <w:t xml:space="preserve"> обучения: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Открытое нападение. Нападение на фигуру. Приемы выигрыша несколькими фигурами.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Связка. Прием связывания фигуры противника сочетанием слонов, ферзя, ладьи.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Правило квадрата. Счет по ходам. Прием, позволяющий сэкономить время при расчете вариантов продвижения пешки в фигуру.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Король и крайняя пешка против короля. Движение крайней пешки при правильной игре. Приемы игры, препятствующие продвижению пешки.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Король и другая пешка против короля. Изучение и отработка навыков и приемов продвижения пешки и короля (или наоборот).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Простейшие комбинации. Усложнение комбинаций. Тактика.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Комбинации на взаимодействие слонов. Равенство слона 3-м пешкам. Взаимодействие слонов (равенство ферзю). Приемы игры 2-мя слонами в различных ситуациях.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Жертвы слона на h7 (h2). Типичные приемы матовой атаки.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Коневые комбинации. Отработка умения играть конями. Игра конями в матовых и других ситуациях, приближающая шахматы к искусству.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 Спертый мат. Виды мата. Свободный мат (издалека). Приемы создания матовых ситуаций, когда король заблокирован своими или чужими фигурами.</w:t>
      </w:r>
    </w:p>
    <w:p w:rsidR="002B3B64" w:rsidRDefault="002B3B64" w:rsidP="002B3B64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11. Пешечные комбинации. Приемы выигрыша с использованием пешек.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>Группа УТ 1-го, 2-</w:t>
      </w:r>
      <w:proofErr w:type="gramStart"/>
      <w:r>
        <w:rPr>
          <w:b/>
          <w:i/>
          <w:sz w:val="28"/>
          <w:szCs w:val="28"/>
        </w:rPr>
        <w:t>го  года</w:t>
      </w:r>
      <w:proofErr w:type="gramEnd"/>
      <w:r>
        <w:rPr>
          <w:b/>
          <w:i/>
          <w:sz w:val="28"/>
          <w:szCs w:val="28"/>
        </w:rPr>
        <w:t xml:space="preserve"> обучения:</w:t>
      </w:r>
    </w:p>
    <w:p w:rsidR="002B3B64" w:rsidRDefault="002B3B64" w:rsidP="002B3B64">
      <w:pPr>
        <w:jc w:val="both"/>
        <w:rPr>
          <w:b/>
          <w:i/>
          <w:sz w:val="16"/>
          <w:szCs w:val="16"/>
        </w:rPr>
      </w:pP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Тяжелофигурные комбинации. Приемы использования тяжелых фигур (ферзь, ладья) для выигрыша или мата.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ладьи и слона. Изучение и отработка приемов использования фигур для создания матовой сети.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ладьи и коня. Изучение и отработка приемов использования фигур для создания матовой сети.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Взаимодействие ферзя и слона. Изучение и отработка приемов использования фигур для создания матовой сети.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Взаимодействие ферзя и коня. Изучение и отработка приемов использования фигур для создания матовой сети.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Взаимодействие трех фигур. Варианты сочетания трех фигур (2 тяжелые и 1 легкая; 2 легкие и 1 тяжелая; 3 легкие). Создание и «затягивание» матовой сети.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Комбинации на завлечение. Изучение и отработка комбинаций завлечения (при помощи жертвы) какой-либо фигуры, защищающей короля, с последующим объявлением мата.</w:t>
      </w:r>
    </w:p>
    <w:p w:rsidR="002B3B64" w:rsidRDefault="002B3B64" w:rsidP="002B3B64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8. Комбинации на отвлечение. Изучение и отработка комбинаций отвлечения (при помощи жертвы) какой-либо фигуры, защищающей короля, с последующим объявлением мата.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b/>
          <w:i/>
          <w:sz w:val="28"/>
          <w:szCs w:val="28"/>
        </w:rPr>
        <w:t>Группа УТ 3-го, 4-го, 5-</w:t>
      </w:r>
      <w:proofErr w:type="gramStart"/>
      <w:r>
        <w:rPr>
          <w:b/>
          <w:i/>
          <w:sz w:val="28"/>
          <w:szCs w:val="28"/>
        </w:rPr>
        <w:t>го  года</w:t>
      </w:r>
      <w:proofErr w:type="gramEnd"/>
      <w:r>
        <w:rPr>
          <w:b/>
          <w:i/>
          <w:sz w:val="28"/>
          <w:szCs w:val="28"/>
        </w:rPr>
        <w:t xml:space="preserve"> обучения: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 Комбинации на блокировку. Приемы блокировки фигур или позиции короля своими и чужими фигурами.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Комбинации на освобождение поля. Комбинации на освобождение поля для нанесения матового удара по королю противника.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Комбинации на освобождение линии.  Вскрывание горизонтали или вертикали для нанесения мата.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Комбинации на перекрытие. Жертва фигуры для </w:t>
      </w:r>
      <w:proofErr w:type="gramStart"/>
      <w:r>
        <w:rPr>
          <w:sz w:val="28"/>
          <w:szCs w:val="28"/>
        </w:rPr>
        <w:t>перекрытия  с</w:t>
      </w:r>
      <w:proofErr w:type="gramEnd"/>
      <w:r>
        <w:rPr>
          <w:sz w:val="28"/>
          <w:szCs w:val="28"/>
        </w:rPr>
        <w:t xml:space="preserve"> последующим нанесением матового удара.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Комбинации на уничтожение защиты. Приемы проведения жертвы фигуры с целью разрушения защиты короля.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Комбинации на захват пункта. Приемы, направленные на освобождение, завлечение, отвлечение, жертву, для освобождение шахматного поля.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Комбинации на разрушение. Более сложные приемы, направленные на освобождение, завлечение, отвлечение, жертву, для освобождение шахматного поля.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Ничья при большом материальном перевесе. Неравное соотношение сил. Виды достижения ничьей более высокого уровня.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9. Борьба ферзя с проходной пешкой. Использования филигранной техники игры ферзем для предотвращения превращения пешки в какую-либо фигуру.</w:t>
      </w:r>
    </w:p>
    <w:p w:rsidR="002B3B64" w:rsidRDefault="002B3B64" w:rsidP="002B3B6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10. Простые пешечные окончания. Эндшпиль. Приемы и методы ведения комбинации, базирующиеся на точном расчете.</w:t>
      </w:r>
    </w:p>
    <w:p w:rsidR="002B3B64" w:rsidRDefault="002B3B64" w:rsidP="002B3B64">
      <w:pPr>
        <w:ind w:left="284" w:hanging="284"/>
        <w:jc w:val="both"/>
        <w:rPr>
          <w:sz w:val="16"/>
          <w:szCs w:val="16"/>
        </w:rPr>
      </w:pPr>
      <w:r>
        <w:rPr>
          <w:sz w:val="28"/>
          <w:szCs w:val="28"/>
        </w:rPr>
        <w:t>11. Простые ладейные окончания. Приемы и методы проведения игры в ладейных эндшпилях.</w:t>
      </w:r>
    </w:p>
    <w:p w:rsidR="002B3B64" w:rsidRDefault="002B3B64" w:rsidP="002B3B64">
      <w:pPr>
        <w:jc w:val="both"/>
        <w:rPr>
          <w:sz w:val="16"/>
          <w:szCs w:val="16"/>
        </w:rPr>
      </w:pPr>
    </w:p>
    <w:p w:rsidR="002B3B64" w:rsidRDefault="002B3B64" w:rsidP="002B3B6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2.5.ПЕДАГОГИЧЕСКИЙ И ВРАЧЕБНЫЙ КОНТРОЛЬ.</w:t>
      </w:r>
    </w:p>
    <w:p w:rsidR="002B3B64" w:rsidRDefault="002B3B64" w:rsidP="002B3B64">
      <w:pPr>
        <w:shd w:val="clear" w:color="auto" w:fill="FFFFFF"/>
        <w:ind w:left="567" w:firstLine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2B3B64" w:rsidRDefault="002B3B64" w:rsidP="002B3B64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Педагогический </w:t>
      </w:r>
      <w:proofErr w:type="gramStart"/>
      <w:r>
        <w:rPr>
          <w:color w:val="000000"/>
          <w:sz w:val="28"/>
          <w:szCs w:val="28"/>
        </w:rPr>
        <w:t>контроль  дол</w:t>
      </w:r>
      <w:r>
        <w:rPr>
          <w:color w:val="000000"/>
          <w:sz w:val="28"/>
          <w:szCs w:val="28"/>
        </w:rPr>
        <w:softHyphen/>
        <w:t>жен</w:t>
      </w:r>
      <w:proofErr w:type="gramEnd"/>
      <w:r>
        <w:rPr>
          <w:color w:val="000000"/>
          <w:sz w:val="28"/>
          <w:szCs w:val="28"/>
        </w:rPr>
        <w:t xml:space="preserve"> быть комплексным и включать в себя следующие разделы: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соревновательной деятельности;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тренировочной деятельности;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состоянием спортсменов.</w:t>
      </w:r>
    </w:p>
    <w:p w:rsidR="002B3B64" w:rsidRDefault="002B3B64" w:rsidP="002B3B64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Контроль над соревновательной деятельностью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не</w:t>
      </w:r>
      <w:r>
        <w:rPr>
          <w:color w:val="000000"/>
          <w:sz w:val="28"/>
          <w:szCs w:val="28"/>
        </w:rPr>
        <w:softHyphen/>
        <w:t>посредственно в процессе соревнований по следующим разделам: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отношением занимающихся к соревнованиям;</w:t>
      </w:r>
    </w:p>
    <w:p w:rsidR="002B3B64" w:rsidRDefault="002B3B64" w:rsidP="002B3B64">
      <w:pPr>
        <w:widowControl w:val="0"/>
        <w:shd w:val="clear" w:color="auto" w:fill="FFFFFF"/>
        <w:tabs>
          <w:tab w:val="left" w:pos="379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-контроль над выполнением игроком тактического плана </w:t>
      </w:r>
      <w:proofErr w:type="gramStart"/>
      <w:r>
        <w:rPr>
          <w:color w:val="000000"/>
          <w:sz w:val="28"/>
          <w:szCs w:val="28"/>
        </w:rPr>
        <w:t>игры  и</w:t>
      </w:r>
      <w:proofErr w:type="gramEnd"/>
      <w:r>
        <w:rPr>
          <w:color w:val="000000"/>
          <w:sz w:val="28"/>
          <w:szCs w:val="28"/>
        </w:rPr>
        <w:t xml:space="preserve"> эффективностью тактических действий;</w:t>
      </w:r>
    </w:p>
    <w:p w:rsidR="002B3B64" w:rsidRDefault="002B3B64" w:rsidP="002B3B64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 xml:space="preserve">Контроль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над  тренировочной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деятельностью  </w:t>
      </w:r>
      <w:r>
        <w:rPr>
          <w:color w:val="000000"/>
          <w:sz w:val="28"/>
          <w:szCs w:val="28"/>
        </w:rPr>
        <w:t>осуществляется по следу</w:t>
      </w:r>
      <w:r>
        <w:rPr>
          <w:color w:val="000000"/>
          <w:sz w:val="28"/>
          <w:szCs w:val="28"/>
        </w:rPr>
        <w:softHyphen/>
        <w:t>ющим направлениям:</w:t>
      </w:r>
    </w:p>
    <w:p w:rsidR="002B3B64" w:rsidRDefault="002B3B64" w:rsidP="002B3B64">
      <w:pPr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suppressAutoHyphens w:val="0"/>
        <w:autoSpaceDE w:val="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отношением занимающихся к тренировочному процессу;</w:t>
      </w:r>
    </w:p>
    <w:p w:rsidR="002B3B64" w:rsidRDefault="002B3B64" w:rsidP="002B3B64">
      <w:pPr>
        <w:shd w:val="clear" w:color="auto" w:fill="FFFFFF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Контроль над отношением занимающихся к занятиям осуществля</w:t>
      </w:r>
      <w:r>
        <w:rPr>
          <w:color w:val="000000"/>
          <w:sz w:val="28"/>
          <w:szCs w:val="28"/>
        </w:rPr>
        <w:softHyphen/>
        <w:t>ется по оценке их поведения, по</w:t>
      </w:r>
      <w:r>
        <w:rPr>
          <w:color w:val="000000"/>
          <w:sz w:val="28"/>
          <w:szCs w:val="28"/>
        </w:rPr>
        <w:softHyphen/>
        <w:t>сещаемости занятий.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  <w:t>Контроль над состоянием спортсмена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по следующим разделам: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suppressAutoHyphens w:val="0"/>
        <w:autoSpaceDE w:val="0"/>
        <w:spacing w:before="1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здоровья спортсменов;</w:t>
      </w:r>
    </w:p>
    <w:p w:rsidR="002B3B64" w:rsidRDefault="002B3B64" w:rsidP="002B3B64">
      <w:pPr>
        <w:widowControl w:val="0"/>
        <w:numPr>
          <w:ilvl w:val="0"/>
          <w:numId w:val="6"/>
        </w:numPr>
        <w:shd w:val="clear" w:color="auto" w:fill="FFFFFF"/>
        <w:tabs>
          <w:tab w:val="left" w:pos="456"/>
        </w:tabs>
        <w:suppressAutoHyphens w:val="0"/>
        <w:autoSpaceDE w:val="0"/>
        <w:spacing w:before="10"/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переносимости больших тренировочных и соревновательных </w:t>
      </w:r>
      <w:r>
        <w:rPr>
          <w:color w:val="000000"/>
          <w:sz w:val="28"/>
          <w:szCs w:val="28"/>
        </w:rPr>
        <w:lastRenderedPageBreak/>
        <w:t>нагрузок.</w:t>
      </w:r>
    </w:p>
    <w:p w:rsidR="002B3B64" w:rsidRDefault="002B3B64" w:rsidP="002B3B64">
      <w:pPr>
        <w:widowControl w:val="0"/>
        <w:shd w:val="clear" w:color="auto" w:fill="FFFFFF"/>
        <w:tabs>
          <w:tab w:val="left" w:pos="456"/>
        </w:tabs>
        <w:suppressAutoHyphens w:val="0"/>
        <w:autoSpaceDE w:val="0"/>
        <w:spacing w:before="10"/>
        <w:rPr>
          <w:color w:val="000000"/>
          <w:sz w:val="28"/>
          <w:szCs w:val="28"/>
        </w:rPr>
      </w:pP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ВОСПИТАТЕЛЬНАЯ РАБОТА И </w:t>
      </w:r>
    </w:p>
    <w:p w:rsidR="002B3B64" w:rsidRDefault="002B3B64" w:rsidP="002B3B6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ПСИХОЛОГИЧЕСКАЯ ПОДГОТОВКА.</w:t>
      </w:r>
    </w:p>
    <w:p w:rsidR="002B3B64" w:rsidRDefault="002B3B64" w:rsidP="002B3B64">
      <w:pPr>
        <w:shd w:val="clear" w:color="auto" w:fill="FFFFFF"/>
        <w:tabs>
          <w:tab w:val="left" w:pos="284"/>
        </w:tabs>
        <w:spacing w:before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Личностное развитие детей - одна из основных задач учреждений дополнительного образования. </w:t>
      </w:r>
    </w:p>
    <w:p w:rsidR="002B3B64" w:rsidRDefault="002B3B64" w:rsidP="002B3B64">
      <w:pPr>
        <w:shd w:val="clear" w:color="auto" w:fill="FFFFFF"/>
        <w:tabs>
          <w:tab w:val="left" w:pos="284"/>
        </w:tabs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Организация учебно-тренировочных занятий, воспитательная и культурно-массовая работа с учащимися ДЮСШ осуществляются директором школы, заведующим учебной частью, преподаватель</w:t>
      </w:r>
      <w:r>
        <w:rPr>
          <w:color w:val="000000"/>
          <w:sz w:val="28"/>
          <w:szCs w:val="28"/>
        </w:rPr>
        <w:softHyphen/>
        <w:t>ским составом и родительским комитетом в соответствии с требо</w:t>
      </w:r>
      <w:r>
        <w:rPr>
          <w:color w:val="000000"/>
          <w:sz w:val="28"/>
          <w:szCs w:val="28"/>
        </w:rPr>
        <w:softHyphen/>
        <w:t>ваниями Типового положения о детско-юношеской спортивной школе.</w:t>
      </w:r>
    </w:p>
    <w:p w:rsidR="002B3B64" w:rsidRDefault="002B3B64" w:rsidP="002B3B64">
      <w:pPr>
        <w:shd w:val="clear" w:color="auto" w:fill="FFFFFF"/>
        <w:tabs>
          <w:tab w:val="left" w:pos="284"/>
        </w:tabs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воспитательной работы в спортивной школе состоит в том, что тренер-преподаватель может проводить ее во время учеб</w:t>
      </w:r>
      <w:r>
        <w:rPr>
          <w:color w:val="000000"/>
          <w:sz w:val="28"/>
          <w:szCs w:val="28"/>
        </w:rPr>
        <w:softHyphen/>
        <w:t xml:space="preserve">но-тренировочных занятий, а </w:t>
      </w:r>
      <w:proofErr w:type="gramStart"/>
      <w:r>
        <w:rPr>
          <w:color w:val="000000"/>
          <w:sz w:val="28"/>
          <w:szCs w:val="28"/>
        </w:rPr>
        <w:t>дополнительно  в</w:t>
      </w:r>
      <w:proofErr w:type="gramEnd"/>
      <w:r>
        <w:rPr>
          <w:color w:val="000000"/>
          <w:sz w:val="28"/>
          <w:szCs w:val="28"/>
        </w:rPr>
        <w:t xml:space="preserve"> спортивно-оздоровительных лагерях.</w:t>
      </w:r>
    </w:p>
    <w:p w:rsidR="002B3B64" w:rsidRDefault="002B3B64" w:rsidP="002B3B64">
      <w:pPr>
        <w:shd w:val="clear" w:color="auto" w:fill="FFFFFF"/>
        <w:tabs>
          <w:tab w:val="left" w:pos="284"/>
        </w:tabs>
        <w:spacing w:before="1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 протяжении многолетней спортивной подготовки тренер фор</w:t>
      </w:r>
      <w:r>
        <w:rPr>
          <w:color w:val="000000"/>
          <w:sz w:val="28"/>
          <w:szCs w:val="28"/>
        </w:rPr>
        <w:softHyphen/>
        <w:t>мирует у занимающихся прежде всего патриотизм, нравственные ка</w:t>
      </w:r>
      <w:r>
        <w:rPr>
          <w:color w:val="000000"/>
          <w:sz w:val="28"/>
          <w:szCs w:val="28"/>
        </w:rPr>
        <w:softHyphen/>
        <w:t>чества (честность, доброжелательность, самообладание, дисциплини</w:t>
      </w:r>
      <w:r>
        <w:rPr>
          <w:color w:val="000000"/>
          <w:sz w:val="28"/>
          <w:szCs w:val="28"/>
        </w:rPr>
        <w:softHyphen/>
        <w:t>рованность, коллективизм) в сочетании с волевыми (на</w:t>
      </w:r>
      <w:r>
        <w:rPr>
          <w:color w:val="000000"/>
          <w:sz w:val="28"/>
          <w:szCs w:val="28"/>
        </w:rPr>
        <w:softHyphen/>
        <w:t>стойчивость, смелость, упорство), эстетические чувства прекрасного, аккуратность, трудолюбие.</w:t>
      </w:r>
    </w:p>
    <w:p w:rsidR="002B3B64" w:rsidRDefault="002B3B64" w:rsidP="002B3B64">
      <w:pPr>
        <w:shd w:val="clear" w:color="auto" w:fill="FFFFFF"/>
        <w:tabs>
          <w:tab w:val="left" w:pos="284"/>
        </w:tabs>
        <w:spacing w:before="5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Воспитательные средства</w:t>
      </w:r>
      <w:r>
        <w:rPr>
          <w:color w:val="000000"/>
          <w:sz w:val="28"/>
          <w:szCs w:val="28"/>
        </w:rPr>
        <w:t>: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пример и педагогическое мастерство тренера;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высокая организация учебно-тренировочного процесса;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атмосфера трудолюбия, взаимопомощи, творчества;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дружный коллектив;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морального стимулирования;</w:t>
      </w:r>
    </w:p>
    <w:p w:rsidR="002B3B64" w:rsidRDefault="002B3B64" w:rsidP="002B3B64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наставничество опытных спортсменов.</w:t>
      </w:r>
    </w:p>
    <w:p w:rsidR="002B3B64" w:rsidRDefault="002B3B64" w:rsidP="002B3B64">
      <w:pPr>
        <w:shd w:val="clear" w:color="auto" w:fill="FFFFFF"/>
        <w:tabs>
          <w:tab w:val="left" w:pos="284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Основные воспитательные мероприятия</w:t>
      </w:r>
      <w:r>
        <w:rPr>
          <w:color w:val="000000"/>
          <w:sz w:val="28"/>
          <w:szCs w:val="28"/>
        </w:rPr>
        <w:t>: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торжественный прием вновь поступивших в школу;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spacing w:before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проводы выпускников;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подведение итогов спортивной деятельности учащихся;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праздников;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встречи со знаменитыми спортсменами;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диспуты и беседы;</w:t>
      </w:r>
    </w:p>
    <w:p w:rsidR="002B3B64" w:rsidRDefault="002B3B64" w:rsidP="002B3B64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851"/>
        </w:tabs>
        <w:suppressAutoHyphens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стендов и газет.</w:t>
      </w:r>
    </w:p>
    <w:p w:rsidR="002B3B64" w:rsidRDefault="002B3B64" w:rsidP="002B3B64">
      <w:pPr>
        <w:shd w:val="clear" w:color="auto" w:fill="FFFFFF"/>
        <w:tabs>
          <w:tab w:val="left" w:pos="284"/>
        </w:tabs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Важное место в воспитательной работе должно отводиться со</w:t>
      </w:r>
      <w:r>
        <w:rPr>
          <w:color w:val="000000"/>
          <w:sz w:val="28"/>
          <w:szCs w:val="28"/>
        </w:rPr>
        <w:softHyphen/>
        <w:t>ревнованиям. Соревнования могут быть средством контроля над успешностью воспитательной ра</w:t>
      </w:r>
      <w:r>
        <w:rPr>
          <w:color w:val="000000"/>
          <w:sz w:val="28"/>
          <w:szCs w:val="28"/>
        </w:rPr>
        <w:softHyphen/>
        <w:t xml:space="preserve">боты в команде. Наблюдая за особенностями </w:t>
      </w:r>
      <w:proofErr w:type="gramStart"/>
      <w:r>
        <w:rPr>
          <w:color w:val="000000"/>
          <w:sz w:val="28"/>
          <w:szCs w:val="28"/>
        </w:rPr>
        <w:t>поведения  учеников</w:t>
      </w:r>
      <w:proofErr w:type="gramEnd"/>
      <w:r>
        <w:rPr>
          <w:color w:val="000000"/>
          <w:sz w:val="28"/>
          <w:szCs w:val="28"/>
        </w:rPr>
        <w:t xml:space="preserve"> во время соревнований, тренер может сделать выв</w:t>
      </w:r>
      <w:r>
        <w:rPr>
          <w:color w:val="000000"/>
          <w:spacing w:val="-20"/>
          <w:sz w:val="28"/>
          <w:szCs w:val="28"/>
        </w:rPr>
        <w:t>од</w:t>
      </w:r>
      <w:r>
        <w:rPr>
          <w:color w:val="000000"/>
          <w:sz w:val="28"/>
          <w:szCs w:val="28"/>
        </w:rPr>
        <w:t xml:space="preserve">  о сфор</w:t>
      </w:r>
      <w:r>
        <w:rPr>
          <w:color w:val="000000"/>
          <w:sz w:val="28"/>
          <w:szCs w:val="28"/>
        </w:rPr>
        <w:softHyphen/>
        <w:t>мированности  у  них необходимых качеств.</w:t>
      </w:r>
    </w:p>
    <w:p w:rsidR="002B3B64" w:rsidRDefault="002B3B64" w:rsidP="002B3B64">
      <w:pPr>
        <w:shd w:val="clear" w:color="auto" w:fill="FFFFFF"/>
        <w:ind w:left="567" w:hanging="567"/>
        <w:rPr>
          <w:sz w:val="28"/>
          <w:szCs w:val="28"/>
        </w:rPr>
      </w:pPr>
      <w:r>
        <w:t xml:space="preserve">   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sz w:val="28"/>
          <w:szCs w:val="28"/>
        </w:rPr>
        <w:t>2.7. ИНСТРУКТОРСКАЯ СУДЕЙСКАЯ ПРАКТИКА.</w:t>
      </w:r>
    </w:p>
    <w:p w:rsidR="002B3B64" w:rsidRDefault="002B3B64" w:rsidP="002B3B64">
      <w:pPr>
        <w:suppressAutoHyphens w:val="0"/>
        <w:rPr>
          <w:sz w:val="16"/>
          <w:szCs w:val="16"/>
        </w:rPr>
      </w:pPr>
    </w:p>
    <w:p w:rsidR="002B3B64" w:rsidRDefault="002B3B64" w:rsidP="002B3B64">
      <w:pPr>
        <w:suppressAutoHyphens w:val="0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течение всего периода обучения тренер должен готовить себе помощников, привлекая учащихся к организации занятий и проведе</w:t>
      </w:r>
      <w:r>
        <w:rPr>
          <w:sz w:val="28"/>
          <w:szCs w:val="28"/>
        </w:rPr>
        <w:softHyphen/>
        <w:t>нию соревнований. Инструкторская и судейская практика проводит</w:t>
      </w:r>
      <w:r>
        <w:rPr>
          <w:sz w:val="28"/>
          <w:szCs w:val="28"/>
        </w:rPr>
        <w:softHyphen/>
        <w:t>ся на занятиях и вне занятий на учебно-тренировочном этапе подготовки. Все занимающиеся должны освоить некоторые навыки учебной работы и навыки судейства соревнований.</w:t>
      </w:r>
    </w:p>
    <w:p w:rsidR="002B3B64" w:rsidRDefault="002B3B64" w:rsidP="002B3B64">
      <w:pPr>
        <w:pStyle w:val="FR3"/>
        <w:spacing w:line="240" w:lineRule="auto"/>
        <w:ind w:left="3920"/>
        <w:jc w:val="left"/>
        <w:rPr>
          <w:color w:val="000000"/>
          <w:sz w:val="16"/>
          <w:szCs w:val="16"/>
          <w:lang w:val="ru-RU"/>
        </w:rPr>
      </w:pPr>
    </w:p>
    <w:p w:rsidR="002B3B64" w:rsidRDefault="002B3B64" w:rsidP="002B3B64">
      <w:pPr>
        <w:pStyle w:val="1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2.9.КОНТРОЛЬНО-ПЕРЕВОДНЫЕ НОРМАТИВЫ.</w:t>
      </w:r>
    </w:p>
    <w:p w:rsidR="002B3B64" w:rsidRDefault="002B3B64" w:rsidP="002B3B64">
      <w:pPr>
        <w:pStyle w:val="1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ГНП -1 ГОДА ОБУЧЕНИЯ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1. Правила шахматной игры.</w:t>
      </w: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2. Первоначальные понятия</w:t>
      </w: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3. Нотация</w:t>
      </w:r>
    </w:p>
    <w:p w:rsidR="002B3B64" w:rsidRDefault="002B3B64" w:rsidP="002B3B64">
      <w:pPr>
        <w:rPr>
          <w:sz w:val="16"/>
          <w:szCs w:val="16"/>
        </w:rPr>
      </w:pPr>
      <w:r>
        <w:rPr>
          <w:sz w:val="28"/>
          <w:szCs w:val="28"/>
        </w:rPr>
        <w:t xml:space="preserve">4. Турнирная таблица, правило «Тронул- ходи», требования записи турнирной партии.  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16"/>
          <w:szCs w:val="16"/>
        </w:rPr>
      </w:pPr>
      <w:r>
        <w:rPr>
          <w:i/>
          <w:sz w:val="24"/>
          <w:szCs w:val="24"/>
        </w:rPr>
        <w:t>ПРИ ПЕРЕВОДЕ В ГРУППУ НП-2 ГОДА ОБУЧЕНИЯ</w:t>
      </w:r>
    </w:p>
    <w:p w:rsidR="002B3B64" w:rsidRDefault="002B3B64" w:rsidP="002B3B64">
      <w:pPr>
        <w:jc w:val="center"/>
        <w:rPr>
          <w:i/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основы шахматного кодекса, уметь записывать парию, определять цвет полей шахматной доски по названным координатам «вслепую».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историю вопроса о происхождении шахмат и распространения их на Востоке.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Показать знания простейших дебютных принципов, стратегических идей итальянской партии.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Уметь определить названия и идеи основных тактических приемов. Владеть простейшими принципами реализации материального преимущества, разыгрывание середины партии.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Уметь ставить мат одинокому </w:t>
      </w:r>
      <w:proofErr w:type="gramStart"/>
      <w:r>
        <w:rPr>
          <w:sz w:val="28"/>
          <w:szCs w:val="28"/>
        </w:rPr>
        <w:t>королю :</w:t>
      </w:r>
      <w:proofErr w:type="gramEnd"/>
      <w:r>
        <w:rPr>
          <w:sz w:val="28"/>
          <w:szCs w:val="28"/>
        </w:rPr>
        <w:t xml:space="preserve"> ферзем, ладьей, двумя слонами. Знать правило квадрата, владеть понятиями «оппозиция», «цугцванг». Владеть приемом «Лестница» в эндшпиле «Ферзь против пешек».</w:t>
      </w:r>
    </w:p>
    <w:p w:rsidR="002B3B64" w:rsidRDefault="002B3B64" w:rsidP="002B3B64">
      <w:pPr>
        <w:jc w:val="both"/>
        <w:rPr>
          <w:b/>
          <w:bCs/>
          <w:i/>
          <w:iCs/>
          <w:color w:val="000000"/>
          <w:sz w:val="16"/>
          <w:szCs w:val="16"/>
        </w:rPr>
      </w:pPr>
      <w:r>
        <w:rPr>
          <w:sz w:val="28"/>
          <w:szCs w:val="28"/>
        </w:rPr>
        <w:t>6. Участвовать в трех турнирах начинающих, первенстве группы, турнирах на четвертый разряд.</w:t>
      </w:r>
    </w:p>
    <w:p w:rsidR="002B3B64" w:rsidRDefault="002B3B64" w:rsidP="002B3B64">
      <w:pPr>
        <w:pStyle w:val="1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ГНП -3 ГОДА ОБУЧЕНИЯ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основные положения шахматного кодекса, понимать значение спортивных соревнований.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историю вопроса проникновения шахмат в Европу, рассказать о реформе шахмат, о испанских и итальянских XVI – XVII веков.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Владеть основными принципами разыгрывания дебюта. Показать значение стратегических идей Гамбита Эванса, венской партии, королевского Гамбита.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Показать умение осуществлять простые шахматные приемы (комбинации) в пределах 2 – 4-х ходов, составлять простейший план игры, давая оценку позиции.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Владеть основами пешечного эндшпиля. Знать окончания «легкая фигура против пешки».</w:t>
      </w:r>
    </w:p>
    <w:p w:rsidR="002B3B64" w:rsidRDefault="002B3B64" w:rsidP="002B3B64">
      <w:pPr>
        <w:jc w:val="both"/>
      </w:pPr>
      <w:r>
        <w:rPr>
          <w:sz w:val="28"/>
          <w:szCs w:val="28"/>
        </w:rPr>
        <w:t>6. Подтвердить норматив   IV разряда.</w:t>
      </w:r>
    </w:p>
    <w:p w:rsidR="002B3B64" w:rsidRDefault="002B3B64" w:rsidP="002B3B64">
      <w:pPr>
        <w:jc w:val="both"/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-1 ГОДА ОБУЧЕНИЯ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категории соревнований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Рассказать о основных положениях теории Филодора.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Показать умение составлять план и оценку позиции в дебюте. Показать значение стратегических идей защиты двух коней, дебюта четырех коней.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Владеть сложными комбинациями на сочетание идей, уметь осуществлять прием «форпост».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5. Уметь ставить мат и конем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>6. Подтвердить норматив III разряда.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16"/>
          <w:szCs w:val="16"/>
        </w:rPr>
      </w:pPr>
      <w:r>
        <w:rPr>
          <w:i/>
          <w:sz w:val="24"/>
          <w:szCs w:val="24"/>
        </w:rPr>
        <w:t>УТГ -2 ГОДА ОБУЧЕНИЯ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Знать разрядные нормы и требования по шахматам.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системы соревнований по шахматам и уметь пользоваться таблицей очередности игры, определять цвет фигур. Знать разновидности контроля времени на обдумывание ходов.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Рассказать о французских и английских шахматистах середины XIX века, показать применение вклада П. Морфи в развитие шахматной теории.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Владеть понятиями «инициатива в дебюте». Показать значение стратегических идей защиты Филидора, шотландской партии, сицилийской защиты, защиты Каро-Кани, отказанного ферзевого гамбита.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понятиями «атака в шахматной партии», знать основные проблемы и виды центра в шахматной партии.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6. Знать основные приемы борьбы в легкофигурных окончаниях, окончаниях типа «ладья и пешка против ладьи».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7. Иметь понятие о тренировке шахматиста.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8. Понимать необходимость изучения шахматной литературы для совершенствования знаний.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9. Выполнить </w:t>
      </w:r>
      <w:proofErr w:type="gramStart"/>
      <w:r>
        <w:rPr>
          <w:sz w:val="28"/>
          <w:szCs w:val="28"/>
        </w:rPr>
        <w:t>норматив  II</w:t>
      </w:r>
      <w:proofErr w:type="gramEnd"/>
      <w:r>
        <w:rPr>
          <w:sz w:val="28"/>
          <w:szCs w:val="28"/>
        </w:rPr>
        <w:t xml:space="preserve"> разряда.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-3 ГОДА ОБУЧЕНИЯ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Иметь представление</w:t>
      </w:r>
      <w:r w:rsidR="00920DCF">
        <w:rPr>
          <w:sz w:val="28"/>
          <w:szCs w:val="28"/>
        </w:rPr>
        <w:t xml:space="preserve"> о роли ДЮСШ в развитии шахмат </w:t>
      </w:r>
      <w:proofErr w:type="gramStart"/>
      <w:r>
        <w:rPr>
          <w:sz w:val="28"/>
          <w:szCs w:val="28"/>
        </w:rPr>
        <w:t>в нашей городе</w:t>
      </w:r>
      <w:proofErr w:type="gramEnd"/>
      <w:r>
        <w:rPr>
          <w:sz w:val="28"/>
          <w:szCs w:val="28"/>
        </w:rPr>
        <w:t>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Уметь организовать и проводить простейшие шахматные соревнования, в том числе соревнования на приз «Белая ладья».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Рассказать об основных положениях теории В. Стейница, его творчестве, знание наследия В. Стейница для развития шахматной теории.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Рассказать о начальном этапе борьбы на первенстве Мира.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Дать исторический обзор развития шахмат </w:t>
      </w:r>
      <w:proofErr w:type="gramStart"/>
      <w:r>
        <w:rPr>
          <w:sz w:val="28"/>
          <w:szCs w:val="28"/>
        </w:rPr>
        <w:t>в  России</w:t>
      </w:r>
      <w:proofErr w:type="gramEnd"/>
      <w:r>
        <w:rPr>
          <w:sz w:val="28"/>
          <w:szCs w:val="28"/>
        </w:rPr>
        <w:t>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Дать характеристику современных дебютов. Показать значение стратегических идей русской партии, скандинавской защиты, французской защиты, принятого ферзевого гамбита, староиндийской защиты.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7. Владеть основными приемами атаки на короля, продемонстрировать умение вести игру на ограничение подвижности фигур противника.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Владеть основными приемами борьбы в многопешечных окончаниях и </w:t>
      </w:r>
      <w:proofErr w:type="gramStart"/>
      <w:r>
        <w:rPr>
          <w:sz w:val="28"/>
          <w:szCs w:val="28"/>
        </w:rPr>
        <w:t>окончаниях  типа</w:t>
      </w:r>
      <w:proofErr w:type="gramEnd"/>
      <w:r>
        <w:rPr>
          <w:sz w:val="28"/>
          <w:szCs w:val="28"/>
        </w:rPr>
        <w:t xml:space="preserve"> «ладья с пешкой против ладьи с пешкой».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Показать знание основных этапов подготовки шахматиста.</w:t>
      </w:r>
    </w:p>
    <w:p w:rsidR="002B3B64" w:rsidRDefault="002B3B64" w:rsidP="002B3B64">
      <w:pPr>
        <w:jc w:val="both"/>
      </w:pPr>
      <w:r>
        <w:rPr>
          <w:sz w:val="28"/>
          <w:szCs w:val="28"/>
        </w:rPr>
        <w:t xml:space="preserve">10. Подтвердить II разряд. </w:t>
      </w:r>
    </w:p>
    <w:p w:rsidR="002B3B64" w:rsidRDefault="002B3B64" w:rsidP="002B3B64"/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-4 ГОДА ОБУЧЕНИЯ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Продемонстрировать знание курсов начальной </w:t>
      </w:r>
      <w:proofErr w:type="gramStart"/>
      <w:r>
        <w:rPr>
          <w:sz w:val="28"/>
          <w:szCs w:val="28"/>
        </w:rPr>
        <w:t>и  тренировочной</w:t>
      </w:r>
      <w:proofErr w:type="gramEnd"/>
      <w:r>
        <w:rPr>
          <w:sz w:val="28"/>
          <w:szCs w:val="28"/>
        </w:rPr>
        <w:t xml:space="preserve"> подготовки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Знать функции Федерации по виду спорта и Комитета по физической культуре и спорту.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Получить зачет по судейству и организации соревнований.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Рассказать о творческом наследии Н.И. Чигорина, Э. Ласкера, о шахматной жизни в начале XIX века. Знать довоенный период советской шахматной школы.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методами работы над дебютом. Показать знание стратегических идей Алехина, защиты Уфимцева, защиты Тарраша, славянской защиты, староиндийского начала, голландской защиты, английского начала.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6. Владеть приемами защиты в шахматной партии, показать умение создавать слабости в лагере противника.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7. Владеть приемами борьбы в сложных многопешечных и ладейных окончаниях.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8. Знать схему построения индивидуального плана и графика тренировочных занятий шахматами.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9. Понимать значение правильного режима и двигательной активности шахматиста.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10. Сделать обзор шахматной периодики и сборников турнирных партий крупнейших соревнований.</w:t>
      </w:r>
    </w:p>
    <w:p w:rsidR="002B3B64" w:rsidRDefault="002B3B64" w:rsidP="002B3B64">
      <w:pPr>
        <w:jc w:val="both"/>
        <w:rPr>
          <w:sz w:val="16"/>
          <w:szCs w:val="16"/>
        </w:rPr>
      </w:pPr>
      <w:r>
        <w:rPr>
          <w:sz w:val="28"/>
          <w:szCs w:val="28"/>
        </w:rPr>
        <w:t>11. Выполнить норму I разряда.</w:t>
      </w:r>
    </w:p>
    <w:p w:rsidR="002B3B64" w:rsidRDefault="002B3B64" w:rsidP="002B3B64">
      <w:pPr>
        <w:rPr>
          <w:sz w:val="16"/>
          <w:szCs w:val="16"/>
        </w:rPr>
      </w:pPr>
    </w:p>
    <w:p w:rsidR="002B3B64" w:rsidRDefault="002B3B64" w:rsidP="002B3B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КОНТРОЛЬНО-ПЕРЕВОДНЫЕ НОРМАТИВЫ ДЛЯ</w:t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i/>
          <w:sz w:val="24"/>
          <w:szCs w:val="24"/>
        </w:rPr>
        <w:t>УТГ -5 ГОДА ОБУЧЕНИЯ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1. Иметь четкое представление о понятии «Моральный облик шахматиста».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2. Сдать зачет по судейству и организации соревнований.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Рассказать о творчестве Х.-Р. Капабланки, гипермодернистах, А.Алехине. Знать роль ФИДЕ в международной шахматной жизни.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4. Уметь объяснять смысл концентрического метода и изучения дебютов. Показать знание стратегических идей защиты Грюнфельда, защиты Нинцовича, дебюта Рети.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5. Владеть понятиями «стратегическая и тактическая защита», «стратегическая атака».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Уметь разыгрывать позиции с компенсацией за ферзя, ладью, легкую фигуру.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7. Знать закономерности тренировки шахматиста.</w:t>
      </w:r>
    </w:p>
    <w:p w:rsidR="002B3B64" w:rsidRDefault="002B3B64" w:rsidP="002B3B64">
      <w:pPr>
        <w:jc w:val="both"/>
        <w:rPr>
          <w:sz w:val="28"/>
          <w:szCs w:val="28"/>
        </w:rPr>
      </w:pPr>
      <w:r>
        <w:rPr>
          <w:sz w:val="28"/>
          <w:szCs w:val="28"/>
        </w:rPr>
        <w:t>8. Выполнить норматив I кандидатского балла.</w:t>
      </w:r>
    </w:p>
    <w:p w:rsidR="002B3B64" w:rsidRDefault="002B3B64" w:rsidP="002B3B6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2B3B64" w:rsidRDefault="002B3B64" w:rsidP="002B3B64">
      <w:pPr>
        <w:jc w:val="center"/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1.     Авербах Ю.А. Что надо знать об эндшпиле. – М., 1960.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2.     Авербах Ю.А. Шахматная школа. – Ростов-на Дону: Феникс, 2000.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3.     Герушанский Б.С. Шахматы – школе. – М.: Педагогика, 1991.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4.     Гришин В.Г. Малыши играют в шахматы. – М.: Просвещение, 1991.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rPr>
          <w:sz w:val="28"/>
          <w:szCs w:val="28"/>
        </w:rPr>
      </w:pPr>
      <w:r>
        <w:rPr>
          <w:sz w:val="28"/>
          <w:szCs w:val="28"/>
        </w:rPr>
        <w:t>5.     Гуфельд Э. Дебютный путеводитель. – Челябинск, 1991.</w:t>
      </w:r>
    </w:p>
    <w:p w:rsidR="002B3B64" w:rsidRDefault="002B3B64" w:rsidP="002B3B64">
      <w:pPr>
        <w:rPr>
          <w:sz w:val="28"/>
          <w:szCs w:val="28"/>
        </w:rPr>
      </w:pPr>
    </w:p>
    <w:p w:rsidR="002B3B64" w:rsidRDefault="002B3B64" w:rsidP="002B3B64">
      <w:pPr>
        <w:numPr>
          <w:ilvl w:val="0"/>
          <w:numId w:val="14"/>
        </w:numPr>
        <w:tabs>
          <w:tab w:val="left" w:pos="567"/>
        </w:tabs>
        <w:ind w:hanging="930"/>
        <w:rPr>
          <w:sz w:val="28"/>
          <w:szCs w:val="28"/>
        </w:rPr>
      </w:pPr>
      <w:r>
        <w:rPr>
          <w:sz w:val="28"/>
          <w:szCs w:val="28"/>
        </w:rPr>
        <w:t xml:space="preserve">Евстеферова. Программы для внешкольных учреждений. – М.:  </w:t>
      </w:r>
    </w:p>
    <w:p w:rsidR="002B3B64" w:rsidRDefault="002B3B64" w:rsidP="002B3B64">
      <w:pPr>
        <w:ind w:left="360"/>
      </w:pPr>
      <w:r>
        <w:rPr>
          <w:sz w:val="28"/>
          <w:szCs w:val="28"/>
        </w:rPr>
        <w:t xml:space="preserve">   Просвещение, 1973.</w:t>
      </w:r>
    </w:p>
    <w:p w:rsidR="007C15F7" w:rsidRDefault="007C15F7"/>
    <w:sectPr w:rsidR="007C15F7" w:rsidSect="007C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1"/>
    <w:lvl w:ilvl="0">
      <w:start w:val="6"/>
      <w:numFmt w:val="decimal"/>
      <w:lvlText w:val="%1."/>
      <w:lvlJc w:val="left"/>
      <w:pPr>
        <w:tabs>
          <w:tab w:val="num" w:pos="720"/>
        </w:tabs>
        <w:ind w:left="930" w:hanging="570"/>
      </w:p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4"/>
  </w:num>
  <w:num w:numId="14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64"/>
    <w:rsid w:val="00041DEE"/>
    <w:rsid w:val="002B3B64"/>
    <w:rsid w:val="003F6C15"/>
    <w:rsid w:val="007C15F7"/>
    <w:rsid w:val="00920DCF"/>
    <w:rsid w:val="00AF0D0A"/>
    <w:rsid w:val="00B21B6E"/>
    <w:rsid w:val="00E532FB"/>
    <w:rsid w:val="00E716B4"/>
    <w:rsid w:val="00EF789C"/>
    <w:rsid w:val="00F00DCB"/>
    <w:rsid w:val="00F3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83F0-BEBE-4D54-8116-6E80E57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B3B64"/>
    <w:pPr>
      <w:keepNext/>
      <w:numPr>
        <w:numId w:val="2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B3B64"/>
    <w:pPr>
      <w:keepNext/>
      <w:numPr>
        <w:ilvl w:val="1"/>
        <w:numId w:val="2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B3B64"/>
    <w:pPr>
      <w:keepNext/>
      <w:numPr>
        <w:ilvl w:val="2"/>
        <w:numId w:val="2"/>
      </w:numPr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B3B64"/>
    <w:pPr>
      <w:keepNext/>
      <w:numPr>
        <w:ilvl w:val="3"/>
        <w:numId w:val="2"/>
      </w:numPr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2B3B64"/>
    <w:pPr>
      <w:keepNext/>
      <w:numPr>
        <w:ilvl w:val="4"/>
        <w:numId w:val="2"/>
      </w:numPr>
      <w:shd w:val="clear" w:color="auto" w:fill="FFFFFF"/>
      <w:spacing w:before="245"/>
      <w:ind w:left="1099"/>
      <w:outlineLvl w:val="4"/>
    </w:pPr>
    <w:rPr>
      <w:b/>
      <w:color w:val="00000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2B3B64"/>
    <w:pPr>
      <w:keepNext/>
      <w:numPr>
        <w:ilvl w:val="5"/>
        <w:numId w:val="2"/>
      </w:numPr>
      <w:shd w:val="clear" w:color="auto" w:fill="FFFFFF"/>
      <w:spacing w:before="326"/>
      <w:ind w:left="475"/>
      <w:outlineLvl w:val="5"/>
    </w:pPr>
    <w:rPr>
      <w:rFonts w:ascii="Courier New" w:hAnsi="Courier New" w:cs="Courier New"/>
      <w:b/>
      <w:color w:val="000000"/>
      <w:sz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B3B64"/>
    <w:pPr>
      <w:keepNext/>
      <w:numPr>
        <w:ilvl w:val="6"/>
        <w:numId w:val="2"/>
      </w:numPr>
      <w:shd w:val="clear" w:color="auto" w:fill="FFFFFF"/>
      <w:spacing w:line="245" w:lineRule="exact"/>
      <w:ind w:left="307" w:right="38"/>
      <w:jc w:val="both"/>
      <w:outlineLvl w:val="6"/>
    </w:pPr>
    <w:rPr>
      <w:sz w:val="3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B3B64"/>
    <w:pPr>
      <w:keepNext/>
      <w:numPr>
        <w:ilvl w:val="7"/>
        <w:numId w:val="2"/>
      </w:numPr>
      <w:shd w:val="clear" w:color="auto" w:fill="FFFFFF"/>
      <w:spacing w:before="48" w:line="216" w:lineRule="exact"/>
      <w:ind w:left="566"/>
      <w:outlineLvl w:val="7"/>
    </w:pPr>
    <w:rPr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B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B3B6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B3B64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2B3B64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2B3B64"/>
    <w:rPr>
      <w:rFonts w:ascii="Times New Roman" w:eastAsia="Times New Roman" w:hAnsi="Times New Roman" w:cs="Times New Roman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semiHidden/>
    <w:rsid w:val="002B3B64"/>
    <w:rPr>
      <w:rFonts w:ascii="Courier New" w:eastAsia="Times New Roman" w:hAnsi="Courier New" w:cs="Courier New"/>
      <w:b/>
      <w:color w:val="000000"/>
      <w:sz w:val="36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2B3B64"/>
    <w:rPr>
      <w:rFonts w:ascii="Times New Roman" w:eastAsia="Times New Roman" w:hAnsi="Times New Roman" w:cs="Times New Roman"/>
      <w:sz w:val="36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2B3B64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ar-SA"/>
    </w:rPr>
  </w:style>
  <w:style w:type="character" w:styleId="a3">
    <w:name w:val="Hyperlink"/>
    <w:semiHidden/>
    <w:unhideWhenUsed/>
    <w:rsid w:val="002B3B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B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B3B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2B3B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semiHidden/>
    <w:rsid w:val="002B3B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12"/>
    <w:uiPriority w:val="99"/>
    <w:semiHidden/>
    <w:unhideWhenUsed/>
    <w:rsid w:val="002B3B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2B3B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2B3B64"/>
    <w:pPr>
      <w:jc w:val="center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2B3B6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2B3B64"/>
    <w:rPr>
      <w:rFonts w:cs="Tahoma"/>
    </w:rPr>
  </w:style>
  <w:style w:type="paragraph" w:styleId="ad">
    <w:name w:val="Body Text Indent"/>
    <w:basedOn w:val="a"/>
    <w:link w:val="ae"/>
    <w:uiPriority w:val="99"/>
    <w:semiHidden/>
    <w:unhideWhenUsed/>
    <w:rsid w:val="002B3B64"/>
    <w:pPr>
      <w:ind w:left="1860"/>
      <w:jc w:val="center"/>
    </w:pPr>
    <w:rPr>
      <w:sz w:val="36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B3B64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">
    <w:name w:val="List Paragraph"/>
    <w:basedOn w:val="a"/>
    <w:uiPriority w:val="99"/>
    <w:qFormat/>
    <w:rsid w:val="002B3B64"/>
  </w:style>
  <w:style w:type="paragraph" w:customStyle="1" w:styleId="af0">
    <w:name w:val="Заголовок"/>
    <w:basedOn w:val="a"/>
    <w:next w:val="aa"/>
    <w:uiPriority w:val="99"/>
    <w:semiHidden/>
    <w:rsid w:val="002B3B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1">
    <w:name w:val="Название3"/>
    <w:basedOn w:val="a"/>
    <w:uiPriority w:val="99"/>
    <w:semiHidden/>
    <w:rsid w:val="002B3B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semiHidden/>
    <w:rsid w:val="002B3B64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99"/>
    <w:semiHidden/>
    <w:rsid w:val="002B3B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99"/>
    <w:semiHidden/>
    <w:rsid w:val="002B3B64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semiHidden/>
    <w:rsid w:val="002B3B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semiHidden/>
    <w:rsid w:val="002B3B64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uiPriority w:val="99"/>
    <w:semiHidden/>
    <w:rsid w:val="002B3B64"/>
    <w:pPr>
      <w:jc w:val="center"/>
    </w:pPr>
    <w:rPr>
      <w:sz w:val="36"/>
    </w:rPr>
  </w:style>
  <w:style w:type="paragraph" w:customStyle="1" w:styleId="310">
    <w:name w:val="Основной текст 31"/>
    <w:basedOn w:val="a"/>
    <w:uiPriority w:val="99"/>
    <w:semiHidden/>
    <w:rsid w:val="002B3B64"/>
    <w:pPr>
      <w:jc w:val="center"/>
    </w:pPr>
    <w:rPr>
      <w:sz w:val="40"/>
    </w:rPr>
  </w:style>
  <w:style w:type="paragraph" w:customStyle="1" w:styleId="15">
    <w:name w:val="Схема документа1"/>
    <w:basedOn w:val="a"/>
    <w:uiPriority w:val="99"/>
    <w:semiHidden/>
    <w:rsid w:val="002B3B64"/>
    <w:pPr>
      <w:shd w:val="clear" w:color="auto" w:fill="000080"/>
    </w:pPr>
    <w:rPr>
      <w:rFonts w:ascii="Tahoma" w:hAnsi="Tahoma" w:cs="Tahoma"/>
    </w:rPr>
  </w:style>
  <w:style w:type="paragraph" w:customStyle="1" w:styleId="211">
    <w:name w:val="Основной текст с отступом 21"/>
    <w:basedOn w:val="a"/>
    <w:uiPriority w:val="99"/>
    <w:semiHidden/>
    <w:rsid w:val="002B3B64"/>
    <w:pPr>
      <w:shd w:val="clear" w:color="auto" w:fill="FFFFFF"/>
      <w:spacing w:before="245"/>
      <w:ind w:left="134"/>
      <w:jc w:val="center"/>
    </w:pPr>
    <w:rPr>
      <w:b/>
      <w:color w:val="000000"/>
      <w:sz w:val="36"/>
    </w:rPr>
  </w:style>
  <w:style w:type="paragraph" w:customStyle="1" w:styleId="af1">
    <w:name w:val="Содержимое таблицы"/>
    <w:basedOn w:val="a"/>
    <w:uiPriority w:val="99"/>
    <w:semiHidden/>
    <w:rsid w:val="002B3B64"/>
    <w:pPr>
      <w:suppressLineNumbers/>
    </w:pPr>
  </w:style>
  <w:style w:type="paragraph" w:customStyle="1" w:styleId="af2">
    <w:name w:val="Заголовок таблицы"/>
    <w:basedOn w:val="af1"/>
    <w:uiPriority w:val="99"/>
    <w:semiHidden/>
    <w:rsid w:val="002B3B64"/>
    <w:pPr>
      <w:jc w:val="center"/>
    </w:pPr>
    <w:rPr>
      <w:b/>
      <w:bCs/>
    </w:rPr>
  </w:style>
  <w:style w:type="paragraph" w:customStyle="1" w:styleId="16">
    <w:name w:val="Текст1"/>
    <w:basedOn w:val="a"/>
    <w:uiPriority w:val="99"/>
    <w:semiHidden/>
    <w:rsid w:val="002B3B64"/>
    <w:pPr>
      <w:suppressAutoHyphens w:val="0"/>
      <w:autoSpaceDE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uiPriority w:val="99"/>
    <w:semiHidden/>
    <w:rsid w:val="002B3B64"/>
    <w:pPr>
      <w:spacing w:after="120"/>
      <w:ind w:left="283"/>
    </w:pPr>
    <w:rPr>
      <w:sz w:val="16"/>
      <w:szCs w:val="16"/>
    </w:rPr>
  </w:style>
  <w:style w:type="paragraph" w:customStyle="1" w:styleId="FR3">
    <w:name w:val="FR3"/>
    <w:uiPriority w:val="99"/>
    <w:semiHidden/>
    <w:rsid w:val="002B3B64"/>
    <w:pPr>
      <w:widowControl w:val="0"/>
      <w:suppressAutoHyphens/>
      <w:autoSpaceDE w:val="0"/>
      <w:spacing w:after="0" w:line="360" w:lineRule="auto"/>
      <w:ind w:left="80"/>
      <w:jc w:val="center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220">
    <w:name w:val="Основной текст с отступом 22"/>
    <w:basedOn w:val="a"/>
    <w:uiPriority w:val="99"/>
    <w:semiHidden/>
    <w:rsid w:val="002B3B64"/>
    <w:pPr>
      <w:spacing w:after="120" w:line="480" w:lineRule="auto"/>
      <w:ind w:left="283"/>
    </w:pPr>
  </w:style>
  <w:style w:type="paragraph" w:customStyle="1" w:styleId="17">
    <w:name w:val="Цитата1"/>
    <w:basedOn w:val="a"/>
    <w:uiPriority w:val="99"/>
    <w:semiHidden/>
    <w:rsid w:val="002B3B64"/>
    <w:pPr>
      <w:widowControl w:val="0"/>
      <w:shd w:val="clear" w:color="auto" w:fill="FFFFFF"/>
      <w:suppressAutoHyphens w:val="0"/>
      <w:autoSpaceDE w:val="0"/>
      <w:ind w:left="567" w:right="43"/>
      <w:jc w:val="both"/>
    </w:pPr>
    <w:rPr>
      <w:color w:val="000000"/>
      <w:sz w:val="24"/>
      <w:szCs w:val="24"/>
    </w:rPr>
  </w:style>
  <w:style w:type="paragraph" w:customStyle="1" w:styleId="af3">
    <w:name w:val="Содержимое врезки"/>
    <w:basedOn w:val="aa"/>
    <w:uiPriority w:val="99"/>
    <w:semiHidden/>
    <w:rsid w:val="002B3B64"/>
  </w:style>
  <w:style w:type="character" w:customStyle="1" w:styleId="WW8Num1z0">
    <w:name w:val="WW8Num1z0"/>
    <w:rsid w:val="002B3B64"/>
  </w:style>
  <w:style w:type="character" w:customStyle="1" w:styleId="WW8Num2z0">
    <w:name w:val="WW8Num2z0"/>
    <w:rsid w:val="002B3B64"/>
    <w:rPr>
      <w:rFonts w:ascii="StarSymbol" w:eastAsia="StarSymbol" w:hAnsi="StarSymbol" w:cs="StarSymbol" w:hint="eastAsia"/>
    </w:rPr>
  </w:style>
  <w:style w:type="character" w:customStyle="1" w:styleId="WW8Num2z1">
    <w:name w:val="WW8Num2z1"/>
    <w:rsid w:val="002B3B64"/>
  </w:style>
  <w:style w:type="character" w:customStyle="1" w:styleId="WW8Num2z2">
    <w:name w:val="WW8Num2z2"/>
    <w:rsid w:val="002B3B64"/>
  </w:style>
  <w:style w:type="character" w:customStyle="1" w:styleId="WW8Num2z3">
    <w:name w:val="WW8Num2z3"/>
    <w:rsid w:val="002B3B64"/>
  </w:style>
  <w:style w:type="character" w:customStyle="1" w:styleId="WW8Num2z4">
    <w:name w:val="WW8Num2z4"/>
    <w:rsid w:val="002B3B64"/>
  </w:style>
  <w:style w:type="character" w:customStyle="1" w:styleId="WW8Num2z5">
    <w:name w:val="WW8Num2z5"/>
    <w:rsid w:val="002B3B64"/>
  </w:style>
  <w:style w:type="character" w:customStyle="1" w:styleId="WW8Num2z6">
    <w:name w:val="WW8Num2z6"/>
    <w:rsid w:val="002B3B64"/>
  </w:style>
  <w:style w:type="character" w:customStyle="1" w:styleId="WW8Num2z7">
    <w:name w:val="WW8Num2z7"/>
    <w:rsid w:val="002B3B64"/>
  </w:style>
  <w:style w:type="character" w:customStyle="1" w:styleId="WW8Num2z8">
    <w:name w:val="WW8Num2z8"/>
    <w:rsid w:val="002B3B64"/>
  </w:style>
  <w:style w:type="character" w:customStyle="1" w:styleId="WW8Num3z0">
    <w:name w:val="WW8Num3z0"/>
    <w:rsid w:val="002B3B64"/>
  </w:style>
  <w:style w:type="character" w:customStyle="1" w:styleId="WW8Num4z0">
    <w:name w:val="WW8Num4z0"/>
    <w:rsid w:val="002B3B64"/>
  </w:style>
  <w:style w:type="character" w:customStyle="1" w:styleId="WW8Num5z0">
    <w:name w:val="WW8Num5z0"/>
    <w:rsid w:val="002B3B64"/>
    <w:rPr>
      <w:rFonts w:ascii="StarSymbol" w:eastAsia="StarSymbol" w:hAnsi="StarSymbol" w:cs="StarSymbol" w:hint="eastAsia"/>
    </w:rPr>
  </w:style>
  <w:style w:type="character" w:customStyle="1" w:styleId="WW8Num5z1">
    <w:name w:val="WW8Num5z1"/>
    <w:rsid w:val="002B3B64"/>
    <w:rPr>
      <w:rFonts w:ascii="Courier New" w:hAnsi="Courier New" w:cs="Courier New" w:hint="default"/>
    </w:rPr>
  </w:style>
  <w:style w:type="character" w:customStyle="1" w:styleId="WW8Num5z2">
    <w:name w:val="WW8Num5z2"/>
    <w:rsid w:val="002B3B64"/>
    <w:rPr>
      <w:rFonts w:ascii="Wingdings" w:hAnsi="Wingdings" w:cs="Times New Roman" w:hint="default"/>
    </w:rPr>
  </w:style>
  <w:style w:type="character" w:customStyle="1" w:styleId="WW8Num6z0">
    <w:name w:val="WW8Num6z0"/>
    <w:rsid w:val="002B3B64"/>
    <w:rPr>
      <w:rFonts w:ascii="StarSymbol" w:eastAsia="StarSymbol" w:hAnsi="StarSymbol" w:cs="StarSymbol" w:hint="eastAsia"/>
    </w:rPr>
  </w:style>
  <w:style w:type="character" w:customStyle="1" w:styleId="WW8Num6z1">
    <w:name w:val="WW8Num6z1"/>
    <w:rsid w:val="002B3B64"/>
  </w:style>
  <w:style w:type="character" w:customStyle="1" w:styleId="WW8Num6z2">
    <w:name w:val="WW8Num6z2"/>
    <w:rsid w:val="002B3B64"/>
  </w:style>
  <w:style w:type="character" w:customStyle="1" w:styleId="WW8Num6z3">
    <w:name w:val="WW8Num6z3"/>
    <w:rsid w:val="002B3B64"/>
  </w:style>
  <w:style w:type="character" w:customStyle="1" w:styleId="WW8Num6z4">
    <w:name w:val="WW8Num6z4"/>
    <w:rsid w:val="002B3B64"/>
  </w:style>
  <w:style w:type="character" w:customStyle="1" w:styleId="WW8Num6z5">
    <w:name w:val="WW8Num6z5"/>
    <w:rsid w:val="002B3B64"/>
  </w:style>
  <w:style w:type="character" w:customStyle="1" w:styleId="WW8Num6z6">
    <w:name w:val="WW8Num6z6"/>
    <w:rsid w:val="002B3B64"/>
  </w:style>
  <w:style w:type="character" w:customStyle="1" w:styleId="WW8Num6z7">
    <w:name w:val="WW8Num6z7"/>
    <w:rsid w:val="002B3B64"/>
  </w:style>
  <w:style w:type="character" w:customStyle="1" w:styleId="WW8Num6z8">
    <w:name w:val="WW8Num6z8"/>
    <w:rsid w:val="002B3B64"/>
  </w:style>
  <w:style w:type="character" w:customStyle="1" w:styleId="WW8Num7z0">
    <w:name w:val="WW8Num7z0"/>
    <w:rsid w:val="002B3B64"/>
    <w:rPr>
      <w:rFonts w:ascii="Symbol" w:hAnsi="Symbol" w:cs="Symbol" w:hint="default"/>
    </w:rPr>
  </w:style>
  <w:style w:type="character" w:customStyle="1" w:styleId="WW8Num7z1">
    <w:name w:val="WW8Num7z1"/>
    <w:rsid w:val="002B3B64"/>
    <w:rPr>
      <w:rFonts w:ascii="Courier New" w:hAnsi="Courier New" w:cs="Courier New" w:hint="default"/>
    </w:rPr>
  </w:style>
  <w:style w:type="character" w:customStyle="1" w:styleId="WW8Num7z2">
    <w:name w:val="WW8Num7z2"/>
    <w:rsid w:val="002B3B64"/>
    <w:rPr>
      <w:rFonts w:ascii="Wingdings" w:hAnsi="Wingdings" w:cs="Wingdings" w:hint="default"/>
    </w:rPr>
  </w:style>
  <w:style w:type="character" w:customStyle="1" w:styleId="WW8Num8z0">
    <w:name w:val="WW8Num8z0"/>
    <w:rsid w:val="002B3B64"/>
    <w:rPr>
      <w:rFonts w:ascii="StarSymbol" w:eastAsia="StarSymbol" w:hAnsi="StarSymbol" w:cs="StarSymbol" w:hint="eastAsia"/>
    </w:rPr>
  </w:style>
  <w:style w:type="character" w:customStyle="1" w:styleId="WW8Num9z0">
    <w:name w:val="WW8Num9z0"/>
    <w:rsid w:val="002B3B64"/>
    <w:rPr>
      <w:rFonts w:ascii="Times New Roman" w:hAnsi="Times New Roman" w:cs="Times New Roman" w:hint="default"/>
    </w:rPr>
  </w:style>
  <w:style w:type="character" w:customStyle="1" w:styleId="WW8Num9z1">
    <w:name w:val="WW8Num9z1"/>
    <w:rsid w:val="002B3B64"/>
    <w:rPr>
      <w:rFonts w:ascii="Courier New" w:hAnsi="Courier New" w:cs="Courier New" w:hint="default"/>
    </w:rPr>
  </w:style>
  <w:style w:type="character" w:customStyle="1" w:styleId="WW8Num9z2">
    <w:name w:val="WW8Num9z2"/>
    <w:rsid w:val="002B3B64"/>
    <w:rPr>
      <w:rFonts w:ascii="Wingdings" w:hAnsi="Wingdings" w:cs="Times New Roman" w:hint="default"/>
    </w:rPr>
  </w:style>
  <w:style w:type="character" w:customStyle="1" w:styleId="WW8Num9z3">
    <w:name w:val="WW8Num9z3"/>
    <w:rsid w:val="002B3B64"/>
    <w:rPr>
      <w:rFonts w:ascii="Symbol" w:hAnsi="Symbol" w:cs="Times New Roman" w:hint="default"/>
    </w:rPr>
  </w:style>
  <w:style w:type="character" w:customStyle="1" w:styleId="WW8Num10z0">
    <w:name w:val="WW8Num10z0"/>
    <w:rsid w:val="002B3B64"/>
    <w:rPr>
      <w:rFonts w:ascii="StarSymbol" w:eastAsia="StarSymbol" w:hAnsi="StarSymbol" w:cs="StarSymbol" w:hint="eastAsia"/>
    </w:rPr>
  </w:style>
  <w:style w:type="character" w:customStyle="1" w:styleId="WW8Num11z0">
    <w:name w:val="WW8Num11z0"/>
    <w:rsid w:val="002B3B64"/>
    <w:rPr>
      <w:rFonts w:ascii="Times New Roman" w:hAnsi="Times New Roman" w:cs="Times New Roman" w:hint="default"/>
    </w:rPr>
  </w:style>
  <w:style w:type="character" w:customStyle="1" w:styleId="WW8Num12z0">
    <w:name w:val="WW8Num12z0"/>
    <w:rsid w:val="002B3B64"/>
    <w:rPr>
      <w:rFonts w:ascii="Times New Roman" w:hAnsi="Times New Roman" w:cs="Times New Roman" w:hint="default"/>
    </w:rPr>
  </w:style>
  <w:style w:type="character" w:customStyle="1" w:styleId="WW8Num13z0">
    <w:name w:val="WW8Num13z0"/>
    <w:rsid w:val="002B3B64"/>
    <w:rPr>
      <w:rFonts w:ascii="Times New Roman" w:hAnsi="Times New Roman" w:cs="Times New Roman" w:hint="default"/>
    </w:rPr>
  </w:style>
  <w:style w:type="character" w:customStyle="1" w:styleId="WW8Num14z0">
    <w:name w:val="WW8Num14z0"/>
    <w:rsid w:val="002B3B64"/>
    <w:rPr>
      <w:rFonts w:ascii="Times New Roman" w:hAnsi="Times New Roman" w:cs="Times New Roman" w:hint="default"/>
    </w:rPr>
  </w:style>
  <w:style w:type="character" w:customStyle="1" w:styleId="WW8Num15z0">
    <w:name w:val="WW8Num15z0"/>
    <w:rsid w:val="002B3B64"/>
    <w:rPr>
      <w:rFonts w:ascii="Times New Roman" w:hAnsi="Times New Roman" w:cs="Times New Roman" w:hint="default"/>
    </w:rPr>
  </w:style>
  <w:style w:type="character" w:customStyle="1" w:styleId="WW8Num16z0">
    <w:name w:val="WW8Num16z0"/>
    <w:rsid w:val="002B3B64"/>
    <w:rPr>
      <w:rFonts w:ascii="Times New Roman" w:hAnsi="Times New Roman" w:cs="Times New Roman" w:hint="default"/>
    </w:rPr>
  </w:style>
  <w:style w:type="character" w:customStyle="1" w:styleId="WW8Num17z0">
    <w:name w:val="WW8Num17z0"/>
    <w:rsid w:val="002B3B64"/>
    <w:rPr>
      <w:rFonts w:ascii="Symbol" w:hAnsi="Symbol" w:cs="Symbol" w:hint="default"/>
    </w:rPr>
  </w:style>
  <w:style w:type="character" w:customStyle="1" w:styleId="WW8Num17z1">
    <w:name w:val="WW8Num17z1"/>
    <w:rsid w:val="002B3B64"/>
    <w:rPr>
      <w:rFonts w:ascii="Courier New" w:hAnsi="Courier New" w:cs="Courier New" w:hint="default"/>
    </w:rPr>
  </w:style>
  <w:style w:type="character" w:customStyle="1" w:styleId="WW8Num17z2">
    <w:name w:val="WW8Num17z2"/>
    <w:rsid w:val="002B3B64"/>
    <w:rPr>
      <w:rFonts w:ascii="Wingdings" w:hAnsi="Wingdings" w:cs="Wingdings" w:hint="default"/>
    </w:rPr>
  </w:style>
  <w:style w:type="character" w:customStyle="1" w:styleId="WW8Num18z0">
    <w:name w:val="WW8Num18z0"/>
    <w:rsid w:val="002B3B64"/>
    <w:rPr>
      <w:rFonts w:ascii="Times New Roman" w:hAnsi="Times New Roman" w:cs="Times New Roman" w:hint="default"/>
    </w:rPr>
  </w:style>
  <w:style w:type="character" w:customStyle="1" w:styleId="WW8Num19z0">
    <w:name w:val="WW8Num19z0"/>
    <w:rsid w:val="002B3B64"/>
    <w:rPr>
      <w:rFonts w:ascii="Times New Roman" w:hAnsi="Times New Roman" w:cs="Times New Roman" w:hint="default"/>
    </w:rPr>
  </w:style>
  <w:style w:type="character" w:customStyle="1" w:styleId="WW8Num20z0">
    <w:name w:val="WW8Num20z0"/>
    <w:rsid w:val="002B3B64"/>
    <w:rPr>
      <w:rFonts w:ascii="Times New Roman" w:hAnsi="Times New Roman" w:cs="Times New Roman" w:hint="default"/>
    </w:rPr>
  </w:style>
  <w:style w:type="character" w:customStyle="1" w:styleId="WW8Num20z1">
    <w:name w:val="WW8Num20z1"/>
    <w:rsid w:val="002B3B64"/>
    <w:rPr>
      <w:rFonts w:ascii="Courier New" w:hAnsi="Courier New" w:cs="Courier New" w:hint="default"/>
    </w:rPr>
  </w:style>
  <w:style w:type="character" w:customStyle="1" w:styleId="WW8Num20z2">
    <w:name w:val="WW8Num20z2"/>
    <w:rsid w:val="002B3B64"/>
    <w:rPr>
      <w:rFonts w:ascii="Wingdings" w:hAnsi="Wingdings" w:cs="Times New Roman" w:hint="default"/>
    </w:rPr>
  </w:style>
  <w:style w:type="character" w:customStyle="1" w:styleId="WW8Num20z3">
    <w:name w:val="WW8Num20z3"/>
    <w:rsid w:val="002B3B64"/>
    <w:rPr>
      <w:rFonts w:ascii="Symbol" w:hAnsi="Symbol" w:cs="Times New Roman" w:hint="default"/>
    </w:rPr>
  </w:style>
  <w:style w:type="character" w:customStyle="1" w:styleId="WW8Num21z0">
    <w:name w:val="WW8Num21z0"/>
    <w:rsid w:val="002B3B64"/>
    <w:rPr>
      <w:rFonts w:ascii="Times New Roman" w:hAnsi="Times New Roman" w:cs="Times New Roman" w:hint="default"/>
    </w:rPr>
  </w:style>
  <w:style w:type="character" w:customStyle="1" w:styleId="WW8Num22z0">
    <w:name w:val="WW8Num22z0"/>
    <w:rsid w:val="002B3B64"/>
    <w:rPr>
      <w:rFonts w:ascii="Times New Roman" w:hAnsi="Times New Roman" w:cs="Times New Roman" w:hint="default"/>
    </w:rPr>
  </w:style>
  <w:style w:type="character" w:customStyle="1" w:styleId="WW8Num23z0">
    <w:name w:val="WW8Num23z0"/>
    <w:rsid w:val="002B3B64"/>
    <w:rPr>
      <w:rFonts w:ascii="Times New Roman" w:hAnsi="Times New Roman" w:cs="Times New Roman" w:hint="default"/>
    </w:rPr>
  </w:style>
  <w:style w:type="character" w:customStyle="1" w:styleId="WW8Num24z0">
    <w:name w:val="WW8Num24z0"/>
    <w:rsid w:val="002B3B64"/>
    <w:rPr>
      <w:rFonts w:ascii="Symbol" w:hAnsi="Symbol" w:cs="Symbol" w:hint="default"/>
    </w:rPr>
  </w:style>
  <w:style w:type="character" w:customStyle="1" w:styleId="WW8Num24z1">
    <w:name w:val="WW8Num24z1"/>
    <w:rsid w:val="002B3B64"/>
    <w:rPr>
      <w:rFonts w:ascii="Courier New" w:hAnsi="Courier New" w:cs="Courier New" w:hint="default"/>
    </w:rPr>
  </w:style>
  <w:style w:type="character" w:customStyle="1" w:styleId="WW8Num24z2">
    <w:name w:val="WW8Num24z2"/>
    <w:rsid w:val="002B3B64"/>
    <w:rPr>
      <w:rFonts w:ascii="Wingdings" w:hAnsi="Wingdings" w:cs="Wingdings" w:hint="default"/>
    </w:rPr>
  </w:style>
  <w:style w:type="character" w:customStyle="1" w:styleId="WW8Num25z0">
    <w:name w:val="WW8Num25z0"/>
    <w:rsid w:val="002B3B64"/>
    <w:rPr>
      <w:rFonts w:ascii="Times New Roman" w:hAnsi="Times New Roman" w:cs="Times New Roman" w:hint="default"/>
    </w:rPr>
  </w:style>
  <w:style w:type="character" w:customStyle="1" w:styleId="WW8Num26z0">
    <w:name w:val="WW8Num26z0"/>
    <w:rsid w:val="002B3B64"/>
    <w:rPr>
      <w:rFonts w:ascii="Times New Roman" w:hAnsi="Times New Roman" w:cs="Times New Roman" w:hint="default"/>
    </w:rPr>
  </w:style>
  <w:style w:type="character" w:customStyle="1" w:styleId="WW8Num26z1">
    <w:name w:val="WW8Num26z1"/>
    <w:rsid w:val="002B3B64"/>
    <w:rPr>
      <w:rFonts w:ascii="Courier New" w:hAnsi="Courier New" w:cs="Courier New" w:hint="default"/>
    </w:rPr>
  </w:style>
  <w:style w:type="character" w:customStyle="1" w:styleId="WW8Num26z2">
    <w:name w:val="WW8Num26z2"/>
    <w:rsid w:val="002B3B64"/>
    <w:rPr>
      <w:rFonts w:ascii="Wingdings" w:hAnsi="Wingdings" w:cs="Times New Roman" w:hint="default"/>
    </w:rPr>
  </w:style>
  <w:style w:type="character" w:customStyle="1" w:styleId="WW8Num26z3">
    <w:name w:val="WW8Num26z3"/>
    <w:rsid w:val="002B3B64"/>
    <w:rPr>
      <w:rFonts w:ascii="Symbol" w:hAnsi="Symbol" w:cs="Times New Roman" w:hint="default"/>
    </w:rPr>
  </w:style>
  <w:style w:type="character" w:customStyle="1" w:styleId="WW8Num27z0">
    <w:name w:val="WW8Num27z0"/>
    <w:rsid w:val="002B3B64"/>
    <w:rPr>
      <w:rFonts w:ascii="Symbol" w:hAnsi="Symbol" w:cs="Times New Roman" w:hint="default"/>
    </w:rPr>
  </w:style>
  <w:style w:type="character" w:customStyle="1" w:styleId="WW8Num27z1">
    <w:name w:val="WW8Num27z1"/>
    <w:rsid w:val="002B3B64"/>
    <w:rPr>
      <w:rFonts w:ascii="Courier New" w:hAnsi="Courier New" w:cs="Courier New" w:hint="default"/>
    </w:rPr>
  </w:style>
  <w:style w:type="character" w:customStyle="1" w:styleId="WW8Num27z2">
    <w:name w:val="WW8Num27z2"/>
    <w:rsid w:val="002B3B64"/>
    <w:rPr>
      <w:rFonts w:ascii="Wingdings" w:hAnsi="Wingdings" w:cs="Times New Roman" w:hint="default"/>
    </w:rPr>
  </w:style>
  <w:style w:type="character" w:customStyle="1" w:styleId="WW8Num28z0">
    <w:name w:val="WW8Num28z0"/>
    <w:rsid w:val="002B3B64"/>
    <w:rPr>
      <w:rFonts w:ascii="Times New Roman" w:hAnsi="Times New Roman" w:cs="Times New Roman" w:hint="default"/>
    </w:rPr>
  </w:style>
  <w:style w:type="character" w:customStyle="1" w:styleId="WW8Num29z0">
    <w:name w:val="WW8Num29z0"/>
    <w:rsid w:val="002B3B64"/>
    <w:rPr>
      <w:rFonts w:ascii="Times New Roman" w:hAnsi="Times New Roman" w:cs="Times New Roman" w:hint="default"/>
    </w:rPr>
  </w:style>
  <w:style w:type="character" w:customStyle="1" w:styleId="WW8Num30z0">
    <w:name w:val="WW8Num30z0"/>
    <w:rsid w:val="002B3B64"/>
    <w:rPr>
      <w:rFonts w:ascii="Symbol" w:hAnsi="Symbol" w:cs="Times New Roman" w:hint="default"/>
    </w:rPr>
  </w:style>
  <w:style w:type="character" w:customStyle="1" w:styleId="WW8Num30z1">
    <w:name w:val="WW8Num30z1"/>
    <w:rsid w:val="002B3B64"/>
    <w:rPr>
      <w:rFonts w:ascii="Courier New" w:hAnsi="Courier New" w:cs="Courier New" w:hint="default"/>
    </w:rPr>
  </w:style>
  <w:style w:type="character" w:customStyle="1" w:styleId="WW8Num30z2">
    <w:name w:val="WW8Num30z2"/>
    <w:rsid w:val="002B3B64"/>
    <w:rPr>
      <w:rFonts w:ascii="Wingdings" w:hAnsi="Wingdings" w:cs="Times New Roman" w:hint="default"/>
    </w:rPr>
  </w:style>
  <w:style w:type="character" w:customStyle="1" w:styleId="WW8Num31z0">
    <w:name w:val="WW8Num31z0"/>
    <w:rsid w:val="002B3B64"/>
    <w:rPr>
      <w:rFonts w:ascii="Times New Roman" w:hAnsi="Times New Roman" w:cs="Times New Roman" w:hint="default"/>
    </w:rPr>
  </w:style>
  <w:style w:type="character" w:customStyle="1" w:styleId="WW8Num32z0">
    <w:name w:val="WW8Num32z0"/>
    <w:rsid w:val="002B3B64"/>
    <w:rPr>
      <w:rFonts w:ascii="Times New Roman" w:hAnsi="Times New Roman" w:cs="Times New Roman" w:hint="default"/>
    </w:rPr>
  </w:style>
  <w:style w:type="character" w:customStyle="1" w:styleId="WW8Num33z0">
    <w:name w:val="WW8Num33z0"/>
    <w:rsid w:val="002B3B64"/>
    <w:rPr>
      <w:rFonts w:ascii="Times New Roman" w:hAnsi="Times New Roman" w:cs="Times New Roman" w:hint="default"/>
    </w:rPr>
  </w:style>
  <w:style w:type="character" w:customStyle="1" w:styleId="WW8Num34z0">
    <w:name w:val="WW8Num34z0"/>
    <w:rsid w:val="002B3B64"/>
    <w:rPr>
      <w:rFonts w:ascii="Symbol" w:hAnsi="Symbol" w:cs="Times New Roman" w:hint="default"/>
    </w:rPr>
  </w:style>
  <w:style w:type="character" w:customStyle="1" w:styleId="WW8Num34z1">
    <w:name w:val="WW8Num34z1"/>
    <w:rsid w:val="002B3B64"/>
    <w:rPr>
      <w:rFonts w:ascii="Courier New" w:hAnsi="Courier New" w:cs="Courier New" w:hint="default"/>
    </w:rPr>
  </w:style>
  <w:style w:type="character" w:customStyle="1" w:styleId="WW8Num34z2">
    <w:name w:val="WW8Num34z2"/>
    <w:rsid w:val="002B3B64"/>
    <w:rPr>
      <w:rFonts w:ascii="Wingdings" w:hAnsi="Wingdings" w:cs="Times New Roman" w:hint="default"/>
    </w:rPr>
  </w:style>
  <w:style w:type="character" w:customStyle="1" w:styleId="WW8Num35z0">
    <w:name w:val="WW8Num35z0"/>
    <w:rsid w:val="002B3B64"/>
    <w:rPr>
      <w:rFonts w:ascii="Times New Roman" w:hAnsi="Times New Roman" w:cs="Times New Roman" w:hint="default"/>
    </w:rPr>
  </w:style>
  <w:style w:type="character" w:customStyle="1" w:styleId="WW8Num36z0">
    <w:name w:val="WW8Num36z0"/>
    <w:rsid w:val="002B3B64"/>
    <w:rPr>
      <w:rFonts w:ascii="Times New Roman" w:hAnsi="Times New Roman" w:cs="Times New Roman" w:hint="default"/>
    </w:rPr>
  </w:style>
  <w:style w:type="character" w:customStyle="1" w:styleId="WW8Num36z1">
    <w:name w:val="WW8Num36z1"/>
    <w:rsid w:val="002B3B64"/>
  </w:style>
  <w:style w:type="character" w:customStyle="1" w:styleId="WW8Num36z2">
    <w:name w:val="WW8Num36z2"/>
    <w:rsid w:val="002B3B64"/>
  </w:style>
  <w:style w:type="character" w:customStyle="1" w:styleId="WW8Num36z3">
    <w:name w:val="WW8Num36z3"/>
    <w:rsid w:val="002B3B64"/>
  </w:style>
  <w:style w:type="character" w:customStyle="1" w:styleId="WW8Num36z4">
    <w:name w:val="WW8Num36z4"/>
    <w:rsid w:val="002B3B64"/>
  </w:style>
  <w:style w:type="character" w:customStyle="1" w:styleId="WW8Num36z5">
    <w:name w:val="WW8Num36z5"/>
    <w:rsid w:val="002B3B64"/>
  </w:style>
  <w:style w:type="character" w:customStyle="1" w:styleId="WW8Num36z6">
    <w:name w:val="WW8Num36z6"/>
    <w:rsid w:val="002B3B64"/>
  </w:style>
  <w:style w:type="character" w:customStyle="1" w:styleId="WW8Num36z7">
    <w:name w:val="WW8Num36z7"/>
    <w:rsid w:val="002B3B64"/>
  </w:style>
  <w:style w:type="character" w:customStyle="1" w:styleId="WW8Num36z8">
    <w:name w:val="WW8Num36z8"/>
    <w:rsid w:val="002B3B64"/>
  </w:style>
  <w:style w:type="character" w:customStyle="1" w:styleId="WW8Num37z0">
    <w:name w:val="WW8Num37z0"/>
    <w:rsid w:val="002B3B64"/>
    <w:rPr>
      <w:rFonts w:ascii="Times New Roman" w:hAnsi="Times New Roman" w:cs="Times New Roman" w:hint="default"/>
    </w:rPr>
  </w:style>
  <w:style w:type="character" w:customStyle="1" w:styleId="WW8Num38z0">
    <w:name w:val="WW8Num38z0"/>
    <w:rsid w:val="002B3B64"/>
    <w:rPr>
      <w:rFonts w:ascii="Times New Roman" w:hAnsi="Times New Roman" w:cs="Times New Roman" w:hint="default"/>
    </w:rPr>
  </w:style>
  <w:style w:type="character" w:customStyle="1" w:styleId="WW8Num39z0">
    <w:name w:val="WW8Num39z0"/>
    <w:rsid w:val="002B3B64"/>
    <w:rPr>
      <w:rFonts w:ascii="Times New Roman" w:hAnsi="Times New Roman" w:cs="Times New Roman" w:hint="default"/>
    </w:rPr>
  </w:style>
  <w:style w:type="character" w:customStyle="1" w:styleId="WW8Num40z0">
    <w:name w:val="WW8Num40z0"/>
    <w:rsid w:val="002B3B64"/>
    <w:rPr>
      <w:rFonts w:ascii="Symbol" w:hAnsi="Symbol" w:cs="Symbol" w:hint="default"/>
    </w:rPr>
  </w:style>
  <w:style w:type="character" w:customStyle="1" w:styleId="WW8Num40z1">
    <w:name w:val="WW8Num40z1"/>
    <w:rsid w:val="002B3B64"/>
    <w:rPr>
      <w:rFonts w:ascii="Courier New" w:hAnsi="Courier New" w:cs="Courier New" w:hint="default"/>
    </w:rPr>
  </w:style>
  <w:style w:type="character" w:customStyle="1" w:styleId="WW8Num40z2">
    <w:name w:val="WW8Num40z2"/>
    <w:rsid w:val="002B3B64"/>
    <w:rPr>
      <w:rFonts w:ascii="Wingdings" w:hAnsi="Wingdings" w:cs="Wingdings" w:hint="default"/>
    </w:rPr>
  </w:style>
  <w:style w:type="character" w:customStyle="1" w:styleId="WW8Num41z0">
    <w:name w:val="WW8Num41z0"/>
    <w:rsid w:val="002B3B64"/>
  </w:style>
  <w:style w:type="character" w:customStyle="1" w:styleId="WW8Num41z1">
    <w:name w:val="WW8Num41z1"/>
    <w:rsid w:val="002B3B64"/>
  </w:style>
  <w:style w:type="character" w:customStyle="1" w:styleId="WW8Num41z2">
    <w:name w:val="WW8Num41z2"/>
    <w:rsid w:val="002B3B64"/>
  </w:style>
  <w:style w:type="character" w:customStyle="1" w:styleId="WW8Num41z3">
    <w:name w:val="WW8Num41z3"/>
    <w:rsid w:val="002B3B64"/>
  </w:style>
  <w:style w:type="character" w:customStyle="1" w:styleId="WW8Num41z4">
    <w:name w:val="WW8Num41z4"/>
    <w:rsid w:val="002B3B64"/>
  </w:style>
  <w:style w:type="character" w:customStyle="1" w:styleId="WW8Num41z5">
    <w:name w:val="WW8Num41z5"/>
    <w:rsid w:val="002B3B64"/>
  </w:style>
  <w:style w:type="character" w:customStyle="1" w:styleId="WW8Num41z6">
    <w:name w:val="WW8Num41z6"/>
    <w:rsid w:val="002B3B64"/>
  </w:style>
  <w:style w:type="character" w:customStyle="1" w:styleId="WW8Num41z7">
    <w:name w:val="WW8Num41z7"/>
    <w:rsid w:val="002B3B64"/>
  </w:style>
  <w:style w:type="character" w:customStyle="1" w:styleId="WW8Num41z8">
    <w:name w:val="WW8Num41z8"/>
    <w:rsid w:val="002B3B64"/>
  </w:style>
  <w:style w:type="character" w:customStyle="1" w:styleId="WW8NumSt8z0">
    <w:name w:val="WW8NumSt8z0"/>
    <w:rsid w:val="002B3B64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2B3B64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2B3B64"/>
    <w:rPr>
      <w:rFonts w:ascii="Times New Roman" w:hAnsi="Times New Roman" w:cs="Times New Roman" w:hint="default"/>
    </w:rPr>
  </w:style>
  <w:style w:type="character" w:customStyle="1" w:styleId="WW8NumSt26z0">
    <w:name w:val="WW8NumSt26z0"/>
    <w:rsid w:val="002B3B64"/>
    <w:rPr>
      <w:rFonts w:ascii="Times New Roman" w:hAnsi="Times New Roman" w:cs="Times New Roman" w:hint="default"/>
    </w:rPr>
  </w:style>
  <w:style w:type="character" w:customStyle="1" w:styleId="WW8NumSt29z0">
    <w:name w:val="WW8NumSt29z0"/>
    <w:rsid w:val="002B3B64"/>
    <w:rPr>
      <w:rFonts w:ascii="Times New Roman" w:hAnsi="Times New Roman" w:cs="Times New Roman" w:hint="default"/>
    </w:rPr>
  </w:style>
  <w:style w:type="character" w:customStyle="1" w:styleId="WW8NumSt36z0">
    <w:name w:val="WW8NumSt36z0"/>
    <w:rsid w:val="002B3B64"/>
    <w:rPr>
      <w:rFonts w:ascii="Times New Roman" w:hAnsi="Times New Roman" w:cs="Times New Roman" w:hint="default"/>
    </w:rPr>
  </w:style>
  <w:style w:type="character" w:customStyle="1" w:styleId="WW8NumSt37z0">
    <w:name w:val="WW8NumSt37z0"/>
    <w:rsid w:val="002B3B64"/>
    <w:rPr>
      <w:rFonts w:ascii="Times New Roman" w:hAnsi="Times New Roman" w:cs="Times New Roman" w:hint="default"/>
    </w:rPr>
  </w:style>
  <w:style w:type="character" w:customStyle="1" w:styleId="WW8NumSt39z0">
    <w:name w:val="WW8NumSt39z0"/>
    <w:rsid w:val="002B3B64"/>
    <w:rPr>
      <w:rFonts w:ascii="Times New Roman" w:hAnsi="Times New Roman" w:cs="Times New Roman" w:hint="default"/>
    </w:rPr>
  </w:style>
  <w:style w:type="character" w:customStyle="1" w:styleId="WW8NumSt41z0">
    <w:name w:val="WW8NumSt41z0"/>
    <w:rsid w:val="002B3B64"/>
    <w:rPr>
      <w:rFonts w:ascii="Times New Roman" w:hAnsi="Times New Roman" w:cs="Times New Roman" w:hint="default"/>
    </w:rPr>
  </w:style>
  <w:style w:type="character" w:customStyle="1" w:styleId="WW8NumSt44z0">
    <w:name w:val="WW8NumSt44z0"/>
    <w:rsid w:val="002B3B64"/>
    <w:rPr>
      <w:rFonts w:ascii="Times New Roman" w:hAnsi="Times New Roman" w:cs="Times New Roman" w:hint="default"/>
    </w:rPr>
  </w:style>
  <w:style w:type="character" w:customStyle="1" w:styleId="33">
    <w:name w:val="Основной шрифт абзаца3"/>
    <w:rsid w:val="002B3B64"/>
  </w:style>
  <w:style w:type="character" w:customStyle="1" w:styleId="WW8Num10z1">
    <w:name w:val="WW8Num10z1"/>
    <w:rsid w:val="002B3B64"/>
    <w:rPr>
      <w:rFonts w:ascii="Courier New" w:hAnsi="Courier New" w:cs="Courier New" w:hint="default"/>
    </w:rPr>
  </w:style>
  <w:style w:type="character" w:customStyle="1" w:styleId="WW8Num10z2">
    <w:name w:val="WW8Num10z2"/>
    <w:rsid w:val="002B3B64"/>
    <w:rPr>
      <w:rFonts w:ascii="Wingdings" w:hAnsi="Wingdings" w:cs="Wingdings" w:hint="default"/>
    </w:rPr>
  </w:style>
  <w:style w:type="character" w:customStyle="1" w:styleId="WW8Num10z3">
    <w:name w:val="WW8Num10z3"/>
    <w:rsid w:val="002B3B64"/>
    <w:rPr>
      <w:rFonts w:ascii="Symbol" w:hAnsi="Symbol" w:cs="Symbol" w:hint="default"/>
    </w:rPr>
  </w:style>
  <w:style w:type="character" w:customStyle="1" w:styleId="23">
    <w:name w:val="Основной шрифт абзаца2"/>
    <w:rsid w:val="002B3B64"/>
  </w:style>
  <w:style w:type="character" w:customStyle="1" w:styleId="Absatz-Standardschriftart">
    <w:name w:val="Absatz-Standardschriftart"/>
    <w:rsid w:val="002B3B64"/>
  </w:style>
  <w:style w:type="character" w:customStyle="1" w:styleId="WW-Absatz-Standardschriftart">
    <w:name w:val="WW-Absatz-Standardschriftart"/>
    <w:rsid w:val="002B3B64"/>
  </w:style>
  <w:style w:type="character" w:customStyle="1" w:styleId="WW-Absatz-Standardschriftart1">
    <w:name w:val="WW-Absatz-Standardschriftart1"/>
    <w:rsid w:val="002B3B64"/>
  </w:style>
  <w:style w:type="character" w:customStyle="1" w:styleId="WW-Absatz-Standardschriftart11">
    <w:name w:val="WW-Absatz-Standardschriftart11"/>
    <w:rsid w:val="002B3B64"/>
  </w:style>
  <w:style w:type="character" w:customStyle="1" w:styleId="WW-Absatz-Standardschriftart111">
    <w:name w:val="WW-Absatz-Standardschriftart111"/>
    <w:rsid w:val="002B3B64"/>
  </w:style>
  <w:style w:type="character" w:customStyle="1" w:styleId="WW-Absatz-Standardschriftart1111">
    <w:name w:val="WW-Absatz-Standardschriftart1111"/>
    <w:rsid w:val="002B3B64"/>
  </w:style>
  <w:style w:type="character" w:customStyle="1" w:styleId="WW-Absatz-Standardschriftart11111">
    <w:name w:val="WW-Absatz-Standardschriftart11111"/>
    <w:rsid w:val="002B3B64"/>
  </w:style>
  <w:style w:type="character" w:customStyle="1" w:styleId="WW-Absatz-Standardschriftart111111">
    <w:name w:val="WW-Absatz-Standardschriftart111111"/>
    <w:rsid w:val="002B3B64"/>
  </w:style>
  <w:style w:type="character" w:customStyle="1" w:styleId="WW-Absatz-Standardschriftart1111111">
    <w:name w:val="WW-Absatz-Standardschriftart1111111"/>
    <w:rsid w:val="002B3B64"/>
  </w:style>
  <w:style w:type="character" w:customStyle="1" w:styleId="WW-Absatz-Standardschriftart11111111">
    <w:name w:val="WW-Absatz-Standardschriftart11111111"/>
    <w:rsid w:val="002B3B64"/>
  </w:style>
  <w:style w:type="character" w:customStyle="1" w:styleId="WW8Num13z1">
    <w:name w:val="WW8Num13z1"/>
    <w:rsid w:val="002B3B64"/>
    <w:rPr>
      <w:rFonts w:ascii="Courier New" w:hAnsi="Courier New" w:cs="Courier New" w:hint="default"/>
    </w:rPr>
  </w:style>
  <w:style w:type="character" w:customStyle="1" w:styleId="WW8Num13z2">
    <w:name w:val="WW8Num13z2"/>
    <w:rsid w:val="002B3B64"/>
    <w:rPr>
      <w:rFonts w:ascii="Wingdings" w:hAnsi="Wingdings" w:cs="Wingdings" w:hint="default"/>
    </w:rPr>
  </w:style>
  <w:style w:type="character" w:customStyle="1" w:styleId="WW8Num13z3">
    <w:name w:val="WW8Num13z3"/>
    <w:rsid w:val="002B3B64"/>
    <w:rPr>
      <w:rFonts w:ascii="Symbol" w:hAnsi="Symbol" w:cs="Symbol" w:hint="default"/>
    </w:rPr>
  </w:style>
  <w:style w:type="character" w:customStyle="1" w:styleId="WW8NumSt10z0">
    <w:name w:val="WW8NumSt10z0"/>
    <w:rsid w:val="002B3B64"/>
    <w:rPr>
      <w:rFonts w:ascii="Times New Roman" w:hAnsi="Times New Roman" w:cs="Times New Roman" w:hint="default"/>
    </w:rPr>
  </w:style>
  <w:style w:type="character" w:customStyle="1" w:styleId="18">
    <w:name w:val="Основной шрифт абзаца1"/>
    <w:rsid w:val="002B3B64"/>
  </w:style>
  <w:style w:type="character" w:customStyle="1" w:styleId="24">
    <w:name w:val="Знак Знак2"/>
    <w:rsid w:val="002B3B64"/>
    <w:rPr>
      <w:rFonts w:ascii="Courier New" w:hAnsi="Courier New" w:cs="Courier New" w:hint="default"/>
    </w:rPr>
  </w:style>
  <w:style w:type="character" w:customStyle="1" w:styleId="19">
    <w:name w:val="Знак Знак1"/>
    <w:rsid w:val="002B3B64"/>
    <w:rPr>
      <w:sz w:val="16"/>
      <w:szCs w:val="16"/>
    </w:rPr>
  </w:style>
  <w:style w:type="character" w:customStyle="1" w:styleId="af4">
    <w:name w:val="номер страницы"/>
    <w:basedOn w:val="33"/>
    <w:rsid w:val="002B3B64"/>
  </w:style>
  <w:style w:type="character" w:customStyle="1" w:styleId="af5">
    <w:name w:val="Знак Знак"/>
    <w:rsid w:val="002B3B64"/>
  </w:style>
  <w:style w:type="character" w:customStyle="1" w:styleId="af6">
    <w:name w:val="Маркеры списка"/>
    <w:rsid w:val="002B3B64"/>
    <w:rPr>
      <w:rFonts w:ascii="OpenSymbol" w:eastAsia="OpenSymbol" w:hAnsi="OpenSymbol" w:cs="OpenSymbol" w:hint="eastAsia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2B3B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2B3B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920DCF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0D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9317</Words>
  <Characters>53112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10</cp:revision>
  <cp:lastPrinted>2021-05-11T12:04:00Z</cp:lastPrinted>
  <dcterms:created xsi:type="dcterms:W3CDTF">2019-12-25T04:11:00Z</dcterms:created>
  <dcterms:modified xsi:type="dcterms:W3CDTF">2021-05-11T13:04:00Z</dcterms:modified>
</cp:coreProperties>
</file>