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5221"/>
        <w:gridCol w:w="5200"/>
      </w:tblGrid>
      <w:tr w:rsidR="00EA1740" w:rsidRPr="008042D2" w:rsidTr="00CE4201">
        <w:tc>
          <w:tcPr>
            <w:tcW w:w="5352" w:type="dxa"/>
          </w:tcPr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ПК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________А.В.Галкин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«1» сентября 2017 года</w:t>
            </w:r>
          </w:p>
        </w:tc>
        <w:tc>
          <w:tcPr>
            <w:tcW w:w="5353" w:type="dxa"/>
          </w:tcPr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Директор МКОУ Новохайская школа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__________С.И. Левкович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«1» сентября 2017 года</w:t>
            </w:r>
          </w:p>
          <w:p w:rsidR="00EA1740" w:rsidRPr="008042D2" w:rsidRDefault="00EA1740" w:rsidP="00CE42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42D2">
              <w:rPr>
                <w:rFonts w:ascii="Times New Roman" w:hAnsi="Times New Roman"/>
                <w:color w:val="000000"/>
                <w:sz w:val="24"/>
                <w:szCs w:val="24"/>
              </w:rPr>
              <w:t>Приказ № ______</w:t>
            </w:r>
          </w:p>
        </w:tc>
      </w:tr>
    </w:tbl>
    <w:p w:rsidR="00EA1740" w:rsidRPr="005E0799" w:rsidRDefault="00EA1740" w:rsidP="007E3A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A1740" w:rsidRPr="005E0799" w:rsidRDefault="00EA1740" w:rsidP="007E3A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EA1740" w:rsidRPr="005E0799" w:rsidRDefault="00EA1740" w:rsidP="007E3A9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b/>
          <w:bCs/>
          <w:sz w:val="28"/>
          <w:szCs w:val="28"/>
        </w:rPr>
        <w:t xml:space="preserve">об итоговой аттестации выпускников 9 класса, обучающихся по </w:t>
      </w:r>
    </w:p>
    <w:p w:rsidR="00EA1740" w:rsidRPr="005E0799" w:rsidRDefault="00EA1740" w:rsidP="007E3A9C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799">
        <w:rPr>
          <w:rFonts w:ascii="Times New Roman" w:hAnsi="Times New Roman"/>
          <w:b/>
          <w:bCs/>
          <w:sz w:val="28"/>
          <w:szCs w:val="28"/>
        </w:rPr>
        <w:t>адаптированной основной общеобразовательной программе</w:t>
      </w:r>
    </w:p>
    <w:p w:rsidR="00EA1740" w:rsidRPr="005E0799" w:rsidRDefault="00EA1740" w:rsidP="007E3A9C">
      <w:pPr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E0799">
        <w:rPr>
          <w:rFonts w:ascii="Times New Roman" w:hAnsi="Times New Roman"/>
          <w:b/>
          <w:bCs/>
          <w:sz w:val="28"/>
          <w:szCs w:val="28"/>
        </w:rPr>
        <w:t xml:space="preserve"> для детей с умственной отсталостью</w:t>
      </w:r>
    </w:p>
    <w:p w:rsidR="00EA1740" w:rsidRPr="005E0799" w:rsidRDefault="00EA1740" w:rsidP="007E3A9C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EA1740" w:rsidRPr="005E0799" w:rsidRDefault="00EA1740" w:rsidP="007E3A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EA1740" w:rsidRPr="005E0799" w:rsidRDefault="00EA1740" w:rsidP="007E3A9C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1.      Данное положение регулирует правила проведения итоговой аттестации учащихся, обучающихся по адаптированной основной общеобразовательной программе для детей с умственной отсталостью.</w:t>
      </w:r>
    </w:p>
    <w:p w:rsidR="00EA1740" w:rsidRPr="005E0799" w:rsidRDefault="00EA1740" w:rsidP="007E3A9C">
      <w:pPr>
        <w:tabs>
          <w:tab w:val="num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2.      Настоящее положение разработано на основании ст.55.ст. 79 Закона «Об образовании в РФ», № 273-ФЗ, на основе рекомендательного письма Министерства образования РФ « О порядке проведения экзаменов по трудовому обучению выпускников специальных (коррекционных) общеобразовательных учреждений 8 вида» № 29 /1448-6 от 14.03.2001г., Постановления Правительства РФ от 18.07.1996г. № 861 «Об утверждении порядка воспитания и обучения детей-инвалидов на дому» (с изменениями от 01.02.2005г.), Письма Министерства образования РФ от 03.04.2003г. № 27/2722 «Об организации работы с обучающимися, имеющими сложный дефект»</w:t>
      </w:r>
    </w:p>
    <w:p w:rsidR="00EA1740" w:rsidRPr="005E0799" w:rsidRDefault="00EA1740" w:rsidP="007E3A9C">
      <w:pPr>
        <w:spacing w:after="0" w:line="100" w:lineRule="atLeast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b/>
          <w:bCs/>
          <w:sz w:val="28"/>
          <w:szCs w:val="28"/>
        </w:rPr>
        <w:t>2. Организация итоговой аттестации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1.      По окончании 9 класса с обучающимися по адаптированной основной общеобразовательной программе для детей с умственной отсталостью проводится экзамен по трудовому обучению.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2.      На экзамене по трудовому обучению проверяются соответствие знаний выпускников требованиям программ, глубина и прочность полученных знаний, умений их применять в практической деятельности.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3.      Экзамен по трудовому обучению выпускников 9 класса проводится в форме практической экзаменационной работы и устных ответов по билетам.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4.      Учитывая особенности психофизического развития детей с нарушением интеллекта можно провести экзамен по трудовому обучению в форме практической экзаменационной работы и собеседования членов комиссии  отдельно с каждым учеником. Собеседование проводится на основе выполненной практической работы. В ходе беседы членами комиссии выявляется умение выпускника рассказать о последовательности выполнения работы, назначении и устройстве инструментов, станков, оборудования и приспособлений, о свойствах материалов, о трудовых операциях и приемах работы.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 xml:space="preserve">5.      Экзаменационный билет состоит из двух теоретических вопросов, направленных на выявление знаний экзаменуемых по материаловедению, специальной технологии, а так же из практической экзаменационной работы. 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6.      Экзаменационный материал готовится образовательным учреждением с учетом профилей трудового обучения, организованных в образовательном учреждении.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7.      К экзамену по трудовому обучению допускаются учащиеся, обучавшиеся по адаптированной основной общеобразовательной программе для детей с умственной отсталостью по данному профилю труда не менее двух последних лет.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8.      Экзамен по трудовому обучению проводит экзаменационная комиссия в составе: председателя, заместителя председателя членов комиссии (учитель трудового обучения экзаменуемой группы, учителя трудового обучения и учителя общеобразовательных дисциплин данного учреждения).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9.      Состав экзаменационной комиссии и дата проведения экзамена утверждается приказом по образовательному учреждению.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10.   Результаты экзамена по трудовому обучению оформляются протоколом.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11.   Изделие, выполненное обучающимися в ходе практической экзаменационной работы, хранится 3 года (сама работа или его фотография), а протокол оценки учебно-трудовой деятельности за период обучения –5 лет. </w:t>
      </w:r>
    </w:p>
    <w:p w:rsidR="00EA1740" w:rsidRPr="005E0799" w:rsidRDefault="00EA1740" w:rsidP="007E3A9C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5E0799">
        <w:rPr>
          <w:rFonts w:ascii="Times New Roman" w:hAnsi="Times New Roman"/>
          <w:b/>
          <w:bCs/>
          <w:sz w:val="28"/>
          <w:szCs w:val="28"/>
        </w:rPr>
        <w:t>3. Порядок проведения экзамена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1.      На выполнение практической экзаменационной работы отводится 2-3 часа (с учетом особенностей психо-физического развития обучающихся может быть допущен перерыв).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2.      Задания, включаемые в практическую экзаменационную работу, должны соответствовать программным требованиям.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3.      Для выполнения практической экзаменационной работы экзаменуемый получает чертеж, рисунок или фотографию объекта, знакомится с образцом-эталоном и техническими требованиями к изделию.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4.      Заготовки для выполнения данного изделия, инструменты и все приспособления, необходимые для выполнения экзаменационной работы, экзаменуемый выбирает самостоятельно.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5.      Члены комиссии анализируют и оценивают процесс выполнения экзаменуемым изделия в ходе практической экзаменационной работы и качество изделия. Оцениваются также другие изделия (не менее 5), выполненные экзаменуемым за период обучения в выпускном классе.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6.      По окончании практической экзаменационной работы  проводится устный экзамен  (собеседование)  по профилю. На опрос каждого экзаменуемого отводится не менее 30 минут. Между практической экзаменационной работой и собеседованием устанавливается 20-30- минутный перерыв.</w:t>
      </w:r>
    </w:p>
    <w:p w:rsidR="00EA1740" w:rsidRPr="005E0799" w:rsidRDefault="00EA1740" w:rsidP="007E3A9C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 </w:t>
      </w:r>
    </w:p>
    <w:p w:rsidR="00EA1740" w:rsidRDefault="00EA1740" w:rsidP="007E3A9C">
      <w:pPr>
        <w:spacing w:after="0" w:line="100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</w:p>
    <w:p w:rsidR="00EA1740" w:rsidRPr="005E0799" w:rsidRDefault="00EA1740" w:rsidP="007E3A9C">
      <w:pPr>
        <w:spacing w:after="0"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5E0799">
        <w:rPr>
          <w:rFonts w:ascii="Times New Roman" w:hAnsi="Times New Roman"/>
          <w:b/>
          <w:bCs/>
          <w:sz w:val="28"/>
          <w:szCs w:val="28"/>
        </w:rPr>
        <w:t>4. Оценка результатов экзамена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1.      Итоговая оценка за экзамен по трудовому обучению выставляется на основании оценок, занесенных в протокол: за год, практическую экзаменационную работу и устный ответ. Решающее значение имеет оценка за практическую экзаменационную работу.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2.      Итоговая оценка «5» выставляется, если на «5» выполнена практическая экзаменационная работа. На «5» или «4» оценен устный ответ и в оценках за учебные четверти выпускного класса нет «3».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3.      Итоговая оценка «4» выставляется, если на «4» выполнена практическая экзаменационная работа, на «5» или «4» оценен устный экзаменационный ответ и в оценках, занесенных в протокол нет «3».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4.      Итоговая оценка «4» выставляется, если на «5» выполнена практическая экзаменационная работа, на «3» оценен устный ответ или по итогам учебных четвертей в выпускном классе было не более двух «3».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5.      Итоговая оценка «3» выставляется, если на «3» выполнена практическая экзаменационная работа, на «4» или «3» оценен устный ответ и в оценках, занесенных в протокол, нет «2».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6.      Итоговая оценка «3» выставляется, если на «4» выполнена практическая экзаменационная работа, на «3» оценен устный ответ и по итогам учебных четвертей в выпускном классе было более двух «3».</w:t>
      </w:r>
    </w:p>
    <w:p w:rsidR="00EA1740" w:rsidRPr="005E0799" w:rsidRDefault="00EA1740" w:rsidP="008042D2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b/>
          <w:sz w:val="28"/>
          <w:szCs w:val="28"/>
        </w:rPr>
        <w:t> 5. Порядок проведения итоговой аттестации обучающихся по адаптированной основной общеобразовательной программе для детей с умственной отсталостью</w:t>
      </w:r>
      <w:r w:rsidRPr="005E0799">
        <w:rPr>
          <w:rFonts w:ascii="Times New Roman" w:hAnsi="Times New Roman"/>
          <w:b/>
          <w:bCs/>
          <w:sz w:val="28"/>
          <w:szCs w:val="28"/>
        </w:rPr>
        <w:t xml:space="preserve"> на дому.</w:t>
      </w:r>
    </w:p>
    <w:p w:rsidR="00EA1740" w:rsidRPr="005E0799" w:rsidRDefault="00EA1740" w:rsidP="007B17A0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 xml:space="preserve">1.      </w:t>
      </w:r>
      <w:r w:rsidRPr="005E0799">
        <w:rPr>
          <w:rFonts w:ascii="Times New Roman" w:hAnsi="Times New Roman"/>
          <w:bCs/>
          <w:sz w:val="28"/>
          <w:szCs w:val="28"/>
        </w:rPr>
        <w:t xml:space="preserve">Учащиеся, обучающиеся </w:t>
      </w:r>
      <w:r w:rsidRPr="005E0799">
        <w:rPr>
          <w:rFonts w:ascii="Times New Roman" w:hAnsi="Times New Roman"/>
          <w:sz w:val="28"/>
          <w:szCs w:val="28"/>
        </w:rPr>
        <w:t>по адаптированной основной общеобразовательной программе для детей с умственной отсталостью на дому, по итогам 9 класса сдают экзамен по трудовому обучению при условии наличия данного предмета в индивидуальном учебном плане учащегося.</w:t>
      </w:r>
    </w:p>
    <w:p w:rsidR="00EA1740" w:rsidRPr="005E0799" w:rsidRDefault="00EA1740" w:rsidP="007B17A0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2.      Итоговая аттестация проводится по программе, которую ученик(ца) освоили в полном объеме (сельхозтруд, животноводство и т. д.). Для него индивидуально готовится экзаменационный материал, утверждается состав экзаменационной комиссии, дата проведения экзамена.</w:t>
      </w:r>
    </w:p>
    <w:p w:rsidR="00EA1740" w:rsidRPr="005E0799" w:rsidRDefault="00EA1740" w:rsidP="007B17A0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3.      При отсутствии в учебном плане трудового обучения учащийся освобождается от процедуры аттестации. При этом учащемуся выдается справка об обучении по адаптированной основной общеобразовательной программе для детей с умственной отсталостью.</w:t>
      </w:r>
      <w:r w:rsidRPr="005E0799">
        <w:rPr>
          <w:rFonts w:ascii="Times New Roman" w:hAnsi="Times New Roman"/>
          <w:bCs/>
          <w:sz w:val="28"/>
          <w:szCs w:val="28"/>
        </w:rPr>
        <w:t> </w:t>
      </w:r>
    </w:p>
    <w:p w:rsidR="00EA1740" w:rsidRPr="005E0799" w:rsidRDefault="00EA1740" w:rsidP="008042D2">
      <w:pPr>
        <w:spacing w:after="0" w:line="100" w:lineRule="atLeast"/>
        <w:ind w:firstLine="720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 xml:space="preserve">6. </w:t>
      </w:r>
      <w:r w:rsidRPr="005E0799">
        <w:rPr>
          <w:rFonts w:ascii="Times New Roman" w:hAnsi="Times New Roman"/>
          <w:b/>
          <w:sz w:val="28"/>
          <w:szCs w:val="28"/>
        </w:rPr>
        <w:t>Выдача документа об образовании</w:t>
      </w:r>
    </w:p>
    <w:p w:rsidR="00EA1740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1.      Выпускникам, обучающимся по адаптированной основной общеобразовательной программе для детей с умственной отсталостью и прошедшим итоговую аттестацию, выдается в установленном порядке документ государ</w:t>
      </w:r>
      <w:r w:rsidRPr="005E0799">
        <w:rPr>
          <w:rFonts w:ascii="Times New Roman" w:hAnsi="Times New Roman"/>
          <w:sz w:val="28"/>
          <w:szCs w:val="28"/>
        </w:rPr>
        <w:softHyphen/>
        <w:t>ственного образца – свидетельство об окончании образовательного учреждения.</w:t>
      </w:r>
    </w:p>
    <w:p w:rsidR="00EA1740" w:rsidRPr="005E0799" w:rsidRDefault="00EA1740" w:rsidP="007E3A9C">
      <w:pPr>
        <w:tabs>
          <w:tab w:val="num" w:pos="0"/>
        </w:tabs>
        <w:spacing w:after="0" w:line="100" w:lineRule="atLeast"/>
        <w:ind w:left="720"/>
        <w:jc w:val="both"/>
        <w:rPr>
          <w:rFonts w:ascii="Times New Roman" w:hAnsi="Times New Roman"/>
          <w:sz w:val="28"/>
          <w:szCs w:val="28"/>
        </w:rPr>
      </w:pPr>
    </w:p>
    <w:p w:rsidR="00EA1740" w:rsidRPr="005E0799" w:rsidRDefault="00EA1740" w:rsidP="007B17A0">
      <w:pPr>
        <w:spacing w:after="0" w:line="100" w:lineRule="atLeast"/>
        <w:jc w:val="both"/>
        <w:rPr>
          <w:sz w:val="28"/>
          <w:szCs w:val="28"/>
        </w:rPr>
      </w:pPr>
      <w:r w:rsidRPr="005E0799">
        <w:rPr>
          <w:rFonts w:ascii="Times New Roman" w:hAnsi="Times New Roman"/>
          <w:sz w:val="28"/>
          <w:szCs w:val="28"/>
        </w:rPr>
        <w:t> Данное Положение вступает в силу со дня его утверждения. Срок действия не ограничен (или до момента введения нового Положения)</w:t>
      </w:r>
    </w:p>
    <w:sectPr w:rsidR="00EA1740" w:rsidRPr="005E0799" w:rsidSect="007E3A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DC0"/>
    <w:rsid w:val="000753B9"/>
    <w:rsid w:val="00192DDD"/>
    <w:rsid w:val="001C178A"/>
    <w:rsid w:val="00312A1A"/>
    <w:rsid w:val="00385C93"/>
    <w:rsid w:val="00580EEF"/>
    <w:rsid w:val="005D49CC"/>
    <w:rsid w:val="005E0799"/>
    <w:rsid w:val="007B17A0"/>
    <w:rsid w:val="007E3A9C"/>
    <w:rsid w:val="008042D2"/>
    <w:rsid w:val="00841A39"/>
    <w:rsid w:val="00A117E7"/>
    <w:rsid w:val="00A161EF"/>
    <w:rsid w:val="00A47DC0"/>
    <w:rsid w:val="00A50B54"/>
    <w:rsid w:val="00B041A5"/>
    <w:rsid w:val="00B443F4"/>
    <w:rsid w:val="00BD2DA8"/>
    <w:rsid w:val="00CA4A82"/>
    <w:rsid w:val="00CE4201"/>
    <w:rsid w:val="00DC34A2"/>
    <w:rsid w:val="00E0422F"/>
    <w:rsid w:val="00E3040C"/>
    <w:rsid w:val="00EA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3B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47DC0"/>
    <w:rPr>
      <w:rFonts w:cs="Times New Roman"/>
      <w:b/>
      <w:bCs/>
    </w:rPr>
  </w:style>
  <w:style w:type="paragraph" w:customStyle="1" w:styleId="listparagraph">
    <w:name w:val="listparagraph"/>
    <w:basedOn w:val="Normal"/>
    <w:uiPriority w:val="99"/>
    <w:rsid w:val="00A47D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385C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85C93"/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385C9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6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1106</Words>
  <Characters>6307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Degtjareva</dc:creator>
  <cp:keywords/>
  <dc:description/>
  <cp:lastModifiedBy>школа</cp:lastModifiedBy>
  <cp:revision>6</cp:revision>
  <cp:lastPrinted>2016-11-16T08:12:00Z</cp:lastPrinted>
  <dcterms:created xsi:type="dcterms:W3CDTF">2017-12-15T06:23:00Z</dcterms:created>
  <dcterms:modified xsi:type="dcterms:W3CDTF">2018-10-24T03:24:00Z</dcterms:modified>
</cp:coreProperties>
</file>